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76BD" w:rsidRDefault="00000000">
      <w:pPr>
        <w:jc w:val="center"/>
      </w:pPr>
      <w:r>
        <w:rPr>
          <w:b/>
          <w:bCs/>
        </w:rPr>
        <w:t>ŞEHİT MUSTAFA ÇUHADAR ORTAOKULU</w:t>
      </w:r>
    </w:p>
    <w:p w:rsidR="009476BD" w:rsidRDefault="00000000">
      <w:pPr>
        <w:jc w:val="center"/>
      </w:pPr>
      <w:r>
        <w:rPr>
          <w:b/>
          <w:bCs/>
        </w:rPr>
        <w:t xml:space="preserve"> 7. SINIF DİN KÜLTÜRÜ VE AHLAK BİLGİSİ DERSİ GÜNLÜK PLANI</w:t>
      </w:r>
    </w:p>
    <w:p w:rsidR="009476BD" w:rsidRDefault="00000000">
      <w:pPr>
        <w:jc w:val="center"/>
      </w:pPr>
      <w:r>
        <w:rPr>
          <w:b/>
          <w:bCs/>
        </w:rPr>
        <w:t xml:space="preserve"> 19. HAFTA (</w:t>
      </w:r>
      <w:proofErr w:type="gramStart"/>
      <w:r>
        <w:rPr>
          <w:b/>
          <w:bCs/>
        </w:rPr>
        <w:t>02 -</w:t>
      </w:r>
      <w:proofErr w:type="gramEnd"/>
      <w:r>
        <w:rPr>
          <w:b/>
          <w:bCs/>
        </w:rPr>
        <w:t xml:space="preserve"> 06 Şubat)</w:t>
      </w:r>
    </w:p>
    <w:p w:rsidR="009476BD" w:rsidRDefault="009476BD"/>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351"/>
        <w:gridCol w:w="686"/>
        <w:gridCol w:w="1760"/>
        <w:gridCol w:w="7588"/>
      </w:tblGrid>
      <w:tr w:rsidR="009476BD">
        <w:tc>
          <w:tcPr>
            <w:tcW w:w="0" w:type="dxa"/>
            <w:gridSpan w:val="4"/>
            <w:shd w:val="clear" w:color="auto" w:fill="BAD090"/>
          </w:tcPr>
          <w:p w:rsidR="009476BD" w:rsidRDefault="00000000">
            <w:r>
              <w:rPr>
                <w:b/>
                <w:bCs/>
                <w:sz w:val="18"/>
                <w:szCs w:val="18"/>
              </w:rPr>
              <w:tab/>
              <w:t>BÖLÜM 1</w:t>
            </w:r>
          </w:p>
        </w:tc>
      </w:tr>
      <w:tr w:rsidR="00385C45">
        <w:tc>
          <w:tcPr>
            <w:tcW w:w="378" w:type="dxa"/>
            <w:vAlign w:val="center"/>
          </w:tcPr>
          <w:p w:rsidR="009476BD" w:rsidRDefault="00000000">
            <w:r>
              <w:rPr>
                <w:b/>
                <w:bCs/>
                <w:sz w:val="18"/>
                <w:szCs w:val="18"/>
              </w:rPr>
              <w:t>1</w:t>
            </w:r>
          </w:p>
        </w:tc>
        <w:tc>
          <w:tcPr>
            <w:tcW w:w="2772" w:type="dxa"/>
            <w:gridSpan w:val="2"/>
            <w:vAlign w:val="center"/>
          </w:tcPr>
          <w:p w:rsidR="009476BD" w:rsidRDefault="00000000">
            <w:r>
              <w:rPr>
                <w:sz w:val="18"/>
                <w:szCs w:val="18"/>
              </w:rPr>
              <w:t>Ünite</w:t>
            </w:r>
          </w:p>
        </w:tc>
        <w:tc>
          <w:tcPr>
            <w:tcW w:w="9450" w:type="dxa"/>
            <w:vAlign w:val="center"/>
          </w:tcPr>
          <w:p w:rsidR="009476BD" w:rsidRDefault="00000000">
            <w:r>
              <w:rPr>
                <w:b/>
                <w:bCs/>
                <w:sz w:val="18"/>
                <w:szCs w:val="18"/>
              </w:rPr>
              <w:t>3.AHLAKİ DAVRANIŞLAR</w:t>
            </w:r>
          </w:p>
        </w:tc>
      </w:tr>
      <w:tr w:rsidR="00385C45">
        <w:tc>
          <w:tcPr>
            <w:tcW w:w="378" w:type="dxa"/>
            <w:vAlign w:val="center"/>
          </w:tcPr>
          <w:p w:rsidR="009476BD" w:rsidRDefault="00000000">
            <w:r>
              <w:rPr>
                <w:b/>
                <w:bCs/>
                <w:sz w:val="18"/>
                <w:szCs w:val="18"/>
              </w:rPr>
              <w:t>2</w:t>
            </w:r>
          </w:p>
        </w:tc>
        <w:tc>
          <w:tcPr>
            <w:tcW w:w="2772" w:type="dxa"/>
            <w:gridSpan w:val="2"/>
            <w:vAlign w:val="center"/>
          </w:tcPr>
          <w:p w:rsidR="009476BD" w:rsidRDefault="00000000">
            <w:r>
              <w:rPr>
                <w:sz w:val="18"/>
                <w:szCs w:val="18"/>
              </w:rPr>
              <w:t>Konu</w:t>
            </w:r>
          </w:p>
        </w:tc>
        <w:tc>
          <w:tcPr>
            <w:tcW w:w="9450" w:type="dxa"/>
            <w:vAlign w:val="center"/>
          </w:tcPr>
          <w:p w:rsidR="009476BD" w:rsidRDefault="00000000">
            <w:r>
              <w:rPr>
                <w:b/>
                <w:bCs/>
                <w:sz w:val="18"/>
                <w:szCs w:val="18"/>
              </w:rPr>
              <w:t>1. Güzel Ahlaki Tutum ve Davranışlar</w:t>
            </w:r>
          </w:p>
        </w:tc>
      </w:tr>
      <w:tr w:rsidR="00385C45">
        <w:tc>
          <w:tcPr>
            <w:tcW w:w="378" w:type="dxa"/>
            <w:vAlign w:val="center"/>
          </w:tcPr>
          <w:p w:rsidR="009476BD" w:rsidRDefault="00000000">
            <w:r>
              <w:rPr>
                <w:b/>
                <w:bCs/>
                <w:sz w:val="18"/>
                <w:szCs w:val="18"/>
              </w:rPr>
              <w:t>3</w:t>
            </w:r>
          </w:p>
        </w:tc>
        <w:tc>
          <w:tcPr>
            <w:tcW w:w="2772" w:type="dxa"/>
            <w:gridSpan w:val="2"/>
            <w:vAlign w:val="center"/>
          </w:tcPr>
          <w:p w:rsidR="009476BD" w:rsidRDefault="00000000">
            <w:r>
              <w:rPr>
                <w:sz w:val="18"/>
                <w:szCs w:val="18"/>
              </w:rPr>
              <w:t>Önerilen Süre</w:t>
            </w:r>
          </w:p>
        </w:tc>
        <w:tc>
          <w:tcPr>
            <w:tcW w:w="9450" w:type="dxa"/>
            <w:vAlign w:val="center"/>
          </w:tcPr>
          <w:p w:rsidR="009476BD" w:rsidRDefault="00000000">
            <w:r>
              <w:rPr>
                <w:b/>
                <w:bCs/>
                <w:sz w:val="18"/>
                <w:szCs w:val="18"/>
              </w:rPr>
              <w:t>2 Ders Saati</w:t>
            </w:r>
          </w:p>
        </w:tc>
      </w:tr>
      <w:tr w:rsidR="009476BD">
        <w:tc>
          <w:tcPr>
            <w:tcW w:w="0" w:type="dxa"/>
            <w:gridSpan w:val="4"/>
            <w:shd w:val="clear" w:color="auto" w:fill="BAD090"/>
          </w:tcPr>
          <w:p w:rsidR="009476BD" w:rsidRDefault="00000000">
            <w:r>
              <w:rPr>
                <w:b/>
                <w:bCs/>
                <w:sz w:val="18"/>
                <w:szCs w:val="18"/>
              </w:rPr>
              <w:tab/>
              <w:t>BÖLÜM 2</w:t>
            </w:r>
          </w:p>
        </w:tc>
      </w:tr>
      <w:tr w:rsidR="00385C45">
        <w:tc>
          <w:tcPr>
            <w:tcW w:w="378" w:type="dxa"/>
            <w:vAlign w:val="center"/>
          </w:tcPr>
          <w:p w:rsidR="009476BD" w:rsidRDefault="00000000">
            <w:r>
              <w:rPr>
                <w:b/>
                <w:bCs/>
                <w:sz w:val="16"/>
                <w:szCs w:val="16"/>
              </w:rPr>
              <w:t>1</w:t>
            </w:r>
          </w:p>
        </w:tc>
        <w:tc>
          <w:tcPr>
            <w:tcW w:w="2772" w:type="dxa"/>
            <w:gridSpan w:val="2"/>
            <w:vAlign w:val="center"/>
          </w:tcPr>
          <w:p w:rsidR="009476BD" w:rsidRDefault="00000000">
            <w:r>
              <w:rPr>
                <w:sz w:val="16"/>
                <w:szCs w:val="16"/>
              </w:rPr>
              <w:t>Kazanım</w:t>
            </w:r>
          </w:p>
        </w:tc>
        <w:tc>
          <w:tcPr>
            <w:tcW w:w="9450" w:type="dxa"/>
            <w:vAlign w:val="center"/>
          </w:tcPr>
          <w:p w:rsidR="009476BD" w:rsidRDefault="00000000">
            <w:r>
              <w:rPr>
                <w:b/>
                <w:bCs/>
                <w:sz w:val="16"/>
                <w:szCs w:val="16"/>
              </w:rPr>
              <w:t>7.3.2. Örnek tutum ve davranışların, birey ve toplumların ahlaki gelişimine olan katkısını değerlendirir.</w:t>
            </w:r>
          </w:p>
        </w:tc>
      </w:tr>
      <w:tr w:rsidR="00385C45">
        <w:tc>
          <w:tcPr>
            <w:tcW w:w="378" w:type="dxa"/>
            <w:vAlign w:val="center"/>
          </w:tcPr>
          <w:p w:rsidR="009476BD" w:rsidRDefault="00000000">
            <w:r>
              <w:rPr>
                <w:b/>
                <w:bCs/>
                <w:sz w:val="16"/>
                <w:szCs w:val="16"/>
              </w:rPr>
              <w:t>2</w:t>
            </w:r>
          </w:p>
        </w:tc>
        <w:tc>
          <w:tcPr>
            <w:tcW w:w="2772" w:type="dxa"/>
            <w:gridSpan w:val="2"/>
            <w:vAlign w:val="center"/>
          </w:tcPr>
          <w:p w:rsidR="009476BD" w:rsidRDefault="00000000">
            <w:r>
              <w:rPr>
                <w:sz w:val="16"/>
                <w:szCs w:val="16"/>
              </w:rPr>
              <w:t>Öğretme-Öğrenme Yöntem ve Teknikleri</w:t>
            </w:r>
          </w:p>
        </w:tc>
        <w:tc>
          <w:tcPr>
            <w:tcW w:w="9450" w:type="dxa"/>
            <w:vAlign w:val="center"/>
          </w:tcPr>
          <w:p w:rsidR="009476BD" w:rsidRDefault="00000000">
            <w:r>
              <w:rPr>
                <w:sz w:val="16"/>
                <w:szCs w:val="16"/>
              </w:rPr>
              <w:t>Anlatım, Gösterim, Soru-Cevap, Örnek Olay, Takım Çalışması, Beyin Fırtınası</w:t>
            </w:r>
            <w:r w:rsidR="00B32691">
              <w:rPr>
                <w:sz w:val="16"/>
                <w:szCs w:val="16"/>
              </w:rPr>
              <w:t xml:space="preserve">, </w:t>
            </w:r>
            <w:proofErr w:type="spellStart"/>
            <w:r w:rsidR="00B32691">
              <w:rPr>
                <w:sz w:val="16"/>
                <w:szCs w:val="16"/>
              </w:rPr>
              <w:t>Mindfulness</w:t>
            </w:r>
            <w:proofErr w:type="spellEnd"/>
            <w:r w:rsidR="00B32691">
              <w:rPr>
                <w:sz w:val="16"/>
                <w:szCs w:val="16"/>
              </w:rPr>
              <w:t xml:space="preserve"> Tekniği</w:t>
            </w:r>
          </w:p>
        </w:tc>
      </w:tr>
      <w:tr w:rsidR="00385C45">
        <w:tc>
          <w:tcPr>
            <w:tcW w:w="378" w:type="dxa"/>
            <w:vAlign w:val="center"/>
          </w:tcPr>
          <w:p w:rsidR="009476BD" w:rsidRDefault="00000000">
            <w:r>
              <w:rPr>
                <w:b/>
                <w:bCs/>
                <w:sz w:val="16"/>
                <w:szCs w:val="16"/>
              </w:rPr>
              <w:t>3</w:t>
            </w:r>
          </w:p>
        </w:tc>
        <w:tc>
          <w:tcPr>
            <w:tcW w:w="2772" w:type="dxa"/>
            <w:gridSpan w:val="2"/>
            <w:vAlign w:val="center"/>
          </w:tcPr>
          <w:p w:rsidR="009476BD" w:rsidRDefault="00000000">
            <w:r>
              <w:rPr>
                <w:sz w:val="16"/>
                <w:szCs w:val="16"/>
              </w:rPr>
              <w:t>Kullanılan Eğitim Teknolojileri Araç-Gereçler</w:t>
            </w:r>
          </w:p>
        </w:tc>
        <w:tc>
          <w:tcPr>
            <w:tcW w:w="9450" w:type="dxa"/>
            <w:vAlign w:val="center"/>
          </w:tcPr>
          <w:p w:rsidR="009476BD" w:rsidRDefault="00000000">
            <w:r>
              <w:rPr>
                <w:sz w:val="16"/>
                <w:szCs w:val="16"/>
              </w:rPr>
              <w:t xml:space="preserve">Ders Kitabı, </w:t>
            </w:r>
            <w:proofErr w:type="spellStart"/>
            <w:r>
              <w:rPr>
                <w:sz w:val="16"/>
                <w:szCs w:val="16"/>
              </w:rPr>
              <w:t>Eba</w:t>
            </w:r>
            <w:proofErr w:type="spellEnd"/>
            <w:r>
              <w:rPr>
                <w:sz w:val="16"/>
                <w:szCs w:val="16"/>
              </w:rPr>
              <w:t xml:space="preserve"> İçerikleri, Etkileşimli Tahta, Ders İçeriğine Uygun Materyaller, Çeşitli Görsel ve İşitsel Materyaller</w:t>
            </w:r>
          </w:p>
        </w:tc>
      </w:tr>
      <w:tr w:rsidR="00385C45">
        <w:tc>
          <w:tcPr>
            <w:tcW w:w="378" w:type="dxa"/>
            <w:vAlign w:val="center"/>
          </w:tcPr>
          <w:p w:rsidR="009476BD" w:rsidRDefault="00000000">
            <w:r>
              <w:rPr>
                <w:b/>
                <w:bCs/>
                <w:sz w:val="16"/>
                <w:szCs w:val="16"/>
              </w:rPr>
              <w:t>4</w:t>
            </w:r>
          </w:p>
        </w:tc>
        <w:tc>
          <w:tcPr>
            <w:tcW w:w="756" w:type="dxa"/>
            <w:textDirection w:val="btLr"/>
          </w:tcPr>
          <w:p w:rsidR="009476BD" w:rsidRDefault="00000000">
            <w:pPr>
              <w:jc w:val="center"/>
            </w:pPr>
            <w:r>
              <w:rPr>
                <w:sz w:val="16"/>
                <w:szCs w:val="16"/>
              </w:rPr>
              <w:t>Öğrenme-Öğretme Etkinlikleri</w:t>
            </w:r>
          </w:p>
        </w:tc>
        <w:tc>
          <w:tcPr>
            <w:tcW w:w="2016" w:type="dxa"/>
            <w:vAlign w:val="center"/>
          </w:tcPr>
          <w:p w:rsidR="009476BD" w:rsidRDefault="00000000">
            <w:r>
              <w:rPr>
                <w:sz w:val="16"/>
                <w:szCs w:val="16"/>
              </w:rPr>
              <w:t>a) Dikkat Çekme:</w:t>
            </w:r>
          </w:p>
          <w:p w:rsidR="009476BD" w:rsidRDefault="00000000">
            <w:r>
              <w:rPr>
                <w:sz w:val="16"/>
                <w:szCs w:val="16"/>
              </w:rPr>
              <w:t>b) Güdüleme</w:t>
            </w:r>
          </w:p>
          <w:p w:rsidR="009476BD" w:rsidRDefault="00000000">
            <w:r>
              <w:rPr>
                <w:sz w:val="16"/>
                <w:szCs w:val="16"/>
              </w:rPr>
              <w:t>c) Gözden geçirme:</w:t>
            </w:r>
          </w:p>
          <w:p w:rsidR="009476BD" w:rsidRDefault="00000000">
            <w:r>
              <w:rPr>
                <w:sz w:val="16"/>
                <w:szCs w:val="16"/>
              </w:rPr>
              <w:t>d) Derse Geçiş:</w:t>
            </w:r>
          </w:p>
          <w:p w:rsidR="009476BD" w:rsidRDefault="00000000">
            <w:r>
              <w:rPr>
                <w:sz w:val="16"/>
                <w:szCs w:val="16"/>
              </w:rPr>
              <w:t>e) Grupla Öğrenme Etkinlikleri:</w:t>
            </w:r>
          </w:p>
          <w:p w:rsidR="009476BD" w:rsidRDefault="00000000">
            <w:r>
              <w:rPr>
                <w:sz w:val="16"/>
                <w:szCs w:val="16"/>
              </w:rPr>
              <w:t>f) Bireysel Öğrenme Etkinlikleri:</w:t>
            </w:r>
          </w:p>
        </w:tc>
        <w:tc>
          <w:tcPr>
            <w:tcW w:w="9450" w:type="dxa"/>
            <w:vAlign w:val="center"/>
          </w:tcPr>
          <w:p w:rsidR="009476BD" w:rsidRDefault="00000000">
            <w:r>
              <w:rPr>
                <w:b/>
                <w:bCs/>
                <w:sz w:val="16"/>
                <w:szCs w:val="16"/>
              </w:rPr>
              <w:t>Giriş</w:t>
            </w:r>
          </w:p>
          <w:p w:rsidR="009476BD" w:rsidRDefault="00000000">
            <w:r>
              <w:rPr>
                <w:sz w:val="16"/>
                <w:szCs w:val="16"/>
              </w:rPr>
              <w:t>• Geçen hafta yaptığımız "İyilik Hareketi" etkinliğinin size neler hissettirdiğini ve okulda neleri değiştirdiğini sorulur.</w:t>
            </w:r>
          </w:p>
          <w:p w:rsidR="009476BD" w:rsidRDefault="00000000">
            <w:r>
              <w:rPr>
                <w:sz w:val="16"/>
                <w:szCs w:val="16"/>
              </w:rPr>
              <w:t>• "Güzel ahlaklı olmak ne demektir ve bu durum hayatımızı nasıl etkiler?" sorusu ile öğrencilerin dikkatleri çekilir.</w:t>
            </w:r>
          </w:p>
          <w:p w:rsidR="009476BD" w:rsidRDefault="00000000">
            <w:r>
              <w:rPr>
                <w:sz w:val="16"/>
                <w:szCs w:val="16"/>
              </w:rPr>
              <w:t>• "Çevremizdeki insanların iyi davranışları bize nasıl bir örnek oluşturur?" sorusu ile konuya giriş yapılır.</w:t>
            </w:r>
          </w:p>
          <w:p w:rsidR="009476BD" w:rsidRDefault="00000000">
            <w:proofErr w:type="gramStart"/>
            <w:r>
              <w:rPr>
                <w:b/>
                <w:bCs/>
                <w:sz w:val="16"/>
                <w:szCs w:val="16"/>
              </w:rPr>
              <w:t>Geliştirme -</w:t>
            </w:r>
            <w:proofErr w:type="gramEnd"/>
            <w:r>
              <w:rPr>
                <w:b/>
                <w:bCs/>
                <w:sz w:val="16"/>
                <w:szCs w:val="16"/>
              </w:rPr>
              <w:t xml:space="preserve"> </w:t>
            </w:r>
            <w:proofErr w:type="spellStart"/>
            <w:r w:rsidR="00346EC9">
              <w:rPr>
                <w:b/>
                <w:bCs/>
                <w:sz w:val="16"/>
                <w:szCs w:val="16"/>
              </w:rPr>
              <w:t>Mindfulness</w:t>
            </w:r>
            <w:proofErr w:type="spellEnd"/>
            <w:r w:rsidR="00346EC9">
              <w:rPr>
                <w:b/>
                <w:bCs/>
                <w:sz w:val="16"/>
                <w:szCs w:val="16"/>
              </w:rPr>
              <w:t xml:space="preserve"> </w:t>
            </w:r>
            <w:r>
              <w:rPr>
                <w:b/>
                <w:bCs/>
                <w:sz w:val="16"/>
                <w:szCs w:val="16"/>
              </w:rPr>
              <w:t>Uygulama</w:t>
            </w:r>
          </w:p>
          <w:p w:rsidR="009476BD" w:rsidRDefault="00000000">
            <w:pPr>
              <w:rPr>
                <w:sz w:val="16"/>
                <w:szCs w:val="16"/>
              </w:rPr>
            </w:pPr>
            <w:r>
              <w:rPr>
                <w:sz w:val="16"/>
                <w:szCs w:val="16"/>
              </w:rPr>
              <w:t>• Güzel ahlaki tutum ve davranışların, bireyin iç huzurunu ve toplumun uyumunu sağlayan temel değerler olduğu açıklanır.</w:t>
            </w:r>
          </w:p>
          <w:p w:rsidR="000D4A1A" w:rsidRDefault="000D4A1A" w:rsidP="000D4A1A">
            <w:r>
              <w:rPr>
                <w:sz w:val="16"/>
                <w:szCs w:val="16"/>
              </w:rPr>
              <w:t>• Toplumda güven ortamının oluşmasında ve insanlar arası ilişkilerin sağlıklı ilerlemesinde güzel ahlakın rolü anlatılır.</w:t>
            </w:r>
          </w:p>
          <w:p w:rsidR="000D4A1A" w:rsidRDefault="000D4A1A" w:rsidP="000D4A1A">
            <w:r>
              <w:rPr>
                <w:sz w:val="16"/>
                <w:szCs w:val="16"/>
              </w:rPr>
              <w:t>• Peygamber Efendimiz Hz. Muhammed'in (</w:t>
            </w:r>
            <w:proofErr w:type="spellStart"/>
            <w:r>
              <w:rPr>
                <w:sz w:val="16"/>
                <w:szCs w:val="16"/>
              </w:rPr>
              <w:t>s.a.v</w:t>
            </w:r>
            <w:proofErr w:type="spellEnd"/>
            <w:r>
              <w:rPr>
                <w:sz w:val="16"/>
                <w:szCs w:val="16"/>
              </w:rPr>
              <w:t>.) hayatından örneklerle güzel ahlakın İslam'daki yeri açıklanır.</w:t>
            </w:r>
          </w:p>
          <w:p w:rsidR="008E4F0E" w:rsidRDefault="00000000" w:rsidP="000D4A1A">
            <w:pPr>
              <w:rPr>
                <w:sz w:val="16"/>
                <w:szCs w:val="16"/>
              </w:rPr>
            </w:pPr>
            <w:r>
              <w:rPr>
                <w:sz w:val="16"/>
                <w:szCs w:val="16"/>
              </w:rPr>
              <w:t xml:space="preserve">• </w:t>
            </w:r>
            <w:r w:rsidR="00346EC9">
              <w:rPr>
                <w:sz w:val="16"/>
                <w:szCs w:val="16"/>
              </w:rPr>
              <w:t xml:space="preserve">Bu temel değerleri pekiştirmek için </w:t>
            </w:r>
            <w:r w:rsidR="00346EC9" w:rsidRPr="00346EC9">
              <w:rPr>
                <w:b/>
                <w:bCs/>
                <w:sz w:val="16"/>
                <w:szCs w:val="16"/>
              </w:rPr>
              <w:t xml:space="preserve">“Soru </w:t>
            </w:r>
            <w:proofErr w:type="gramStart"/>
            <w:r w:rsidR="00346EC9" w:rsidRPr="00346EC9">
              <w:rPr>
                <w:b/>
                <w:bCs/>
                <w:sz w:val="16"/>
                <w:szCs w:val="16"/>
              </w:rPr>
              <w:t>kartları“</w:t>
            </w:r>
            <w:r w:rsidR="00346EC9">
              <w:rPr>
                <w:b/>
                <w:bCs/>
                <w:sz w:val="16"/>
                <w:szCs w:val="16"/>
              </w:rPr>
              <w:t xml:space="preserve"> </w:t>
            </w:r>
            <w:r w:rsidR="00346EC9">
              <w:rPr>
                <w:sz w:val="16"/>
                <w:szCs w:val="16"/>
              </w:rPr>
              <w:t>egzersizi</w:t>
            </w:r>
            <w:proofErr w:type="gramEnd"/>
            <w:r w:rsidR="00346EC9">
              <w:rPr>
                <w:sz w:val="16"/>
                <w:szCs w:val="16"/>
              </w:rPr>
              <w:t xml:space="preserve"> yapılır. </w:t>
            </w:r>
            <w:r>
              <w:rPr>
                <w:sz w:val="16"/>
                <w:szCs w:val="16"/>
              </w:rPr>
              <w:t>Dürüstlük, saygı, hoşgörü, yardımseverlik ve adalet gibi kavramların güzel ahlakın önemli unsurları olduğu vurgulanır.</w:t>
            </w:r>
            <w:r w:rsidR="00346EC9">
              <w:rPr>
                <w:sz w:val="16"/>
                <w:szCs w:val="16"/>
              </w:rPr>
              <w:t xml:space="preserve"> </w:t>
            </w:r>
            <w:r w:rsidR="000D4A1A">
              <w:rPr>
                <w:sz w:val="16"/>
                <w:szCs w:val="16"/>
              </w:rPr>
              <w:t xml:space="preserve">Öğrencilere, günlük hayatta karşılaştıkları bir durumda nasıl ahlaklı davranacaklarına dair senaryolar sunulur ve tartışılır. </w:t>
            </w:r>
            <w:r w:rsidR="00346EC9">
              <w:rPr>
                <w:sz w:val="16"/>
                <w:szCs w:val="16"/>
              </w:rPr>
              <w:t>Her bir kavramla ilgili gerçek hayattan bir uygulama örneği karta yazılır. Sonra her birinin birer kart çekmeleri istenir. Gözlerini kapat</w:t>
            </w:r>
            <w:r w:rsidR="000D4A1A">
              <w:rPr>
                <w:sz w:val="16"/>
                <w:szCs w:val="16"/>
              </w:rPr>
              <w:t xml:space="preserve">, derin bir nefes al </w:t>
            </w:r>
            <w:r w:rsidR="00346EC9">
              <w:rPr>
                <w:sz w:val="16"/>
                <w:szCs w:val="16"/>
              </w:rPr>
              <w:t xml:space="preserve">ve daha önce </w:t>
            </w:r>
            <w:r w:rsidR="000D4A1A">
              <w:rPr>
                <w:sz w:val="16"/>
                <w:szCs w:val="16"/>
              </w:rPr>
              <w:t xml:space="preserve">toplum içerisindeki davranışlarını hatırla. İyi ve kötü </w:t>
            </w:r>
            <w:proofErr w:type="gramStart"/>
            <w:r w:rsidR="000D4A1A">
              <w:rPr>
                <w:sz w:val="16"/>
                <w:szCs w:val="16"/>
              </w:rPr>
              <w:t>davranışlarını  anlamaya</w:t>
            </w:r>
            <w:proofErr w:type="gramEnd"/>
            <w:r w:rsidR="000D4A1A">
              <w:rPr>
                <w:sz w:val="16"/>
                <w:szCs w:val="16"/>
              </w:rPr>
              <w:t xml:space="preserve"> çalışarak birbirinden ayırt et. İyi davranışlarının </w:t>
            </w:r>
            <w:r>
              <w:rPr>
                <w:sz w:val="16"/>
                <w:szCs w:val="16"/>
              </w:rPr>
              <w:t xml:space="preserve">kendine olan güvenini artırdığı ve mutlu </w:t>
            </w:r>
            <w:r w:rsidR="000D4A1A">
              <w:rPr>
                <w:sz w:val="16"/>
                <w:szCs w:val="16"/>
              </w:rPr>
              <w:t>ettiğini fark et. Şimdi gözlerini aç soru kartını oku</w:t>
            </w:r>
            <w:r w:rsidR="008E4F0E">
              <w:rPr>
                <w:sz w:val="16"/>
                <w:szCs w:val="16"/>
              </w:rPr>
              <w:t xml:space="preserve"> ve cevapla.  </w:t>
            </w:r>
          </w:p>
          <w:p w:rsidR="009476BD" w:rsidRDefault="008E4F0E" w:rsidP="000D4A1A">
            <w:pPr>
              <w:rPr>
                <w:sz w:val="16"/>
                <w:szCs w:val="16"/>
              </w:rPr>
            </w:pPr>
            <w:proofErr w:type="spellStart"/>
            <w:r w:rsidRPr="00A849CA">
              <w:rPr>
                <w:b/>
                <w:bCs/>
                <w:sz w:val="16"/>
                <w:szCs w:val="16"/>
              </w:rPr>
              <w:t>Minfulness</w:t>
            </w:r>
            <w:proofErr w:type="spellEnd"/>
            <w:r w:rsidRPr="00A849CA">
              <w:rPr>
                <w:b/>
                <w:bCs/>
                <w:sz w:val="16"/>
                <w:szCs w:val="16"/>
              </w:rPr>
              <w:t xml:space="preserve"> mesajı;</w:t>
            </w:r>
            <w:r>
              <w:rPr>
                <w:b/>
                <w:bCs/>
                <w:sz w:val="16"/>
                <w:szCs w:val="16"/>
              </w:rPr>
              <w:t xml:space="preserve"> bazen davranışlarımızın sonucunu önceden anlayamayız. Ama sakince düşünüp anlamaya çalışırsak güzel ahlaklı davranışları tespit etmek kolaylaşacaktır.</w:t>
            </w:r>
          </w:p>
          <w:p w:rsidR="000D4A1A" w:rsidRDefault="000D4A1A" w:rsidP="000D4A1A"/>
          <w:p w:rsidR="009723F7" w:rsidRPr="00385C45" w:rsidRDefault="009723F7" w:rsidP="00385C45">
            <w:r>
              <w:rPr>
                <w:sz w:val="16"/>
                <w:szCs w:val="16"/>
              </w:rPr>
              <w:t xml:space="preserve">İkinci kazanım olarak sınıf içinde </w:t>
            </w:r>
            <w:r w:rsidRPr="009723F7">
              <w:rPr>
                <w:b/>
                <w:bCs/>
                <w:sz w:val="16"/>
                <w:szCs w:val="16"/>
              </w:rPr>
              <w:t>"Empati Köşesi"</w:t>
            </w:r>
            <w:r>
              <w:rPr>
                <w:sz w:val="16"/>
                <w:szCs w:val="16"/>
              </w:rPr>
              <w:t xml:space="preserve"> oluşturularak, farklı durumlar karşısında başkalarının duygularını anlamaya yönelik bir etkinlik yapılır.  Bu kapsamda öğrencilere, "Bir iyilik yap, bir iyilik gör" sloganıyla küçük bir uygulama görevi verilerek, gözlem yapmaları istenir.</w:t>
            </w:r>
            <w:r w:rsidR="00385C45">
              <w:rPr>
                <w:sz w:val="16"/>
                <w:szCs w:val="16"/>
              </w:rPr>
              <w:t xml:space="preserve"> Ç</w:t>
            </w:r>
            <w:r>
              <w:rPr>
                <w:sz w:val="16"/>
                <w:szCs w:val="16"/>
              </w:rPr>
              <w:t>evrelerinde gördükleri örnek ahlaki davranışları ve bu davranışların etkilerini izlemeleri istenir.</w:t>
            </w:r>
            <w:r w:rsidR="00385C45">
              <w:rPr>
                <w:sz w:val="16"/>
                <w:szCs w:val="16"/>
              </w:rPr>
              <w:t xml:space="preserve"> Bu gözlemleri sırasında gördükleri ve yaşadıkları örnekleri not kağıtlarına yazmaları istenir. Daha sonra bu kağıtlar empati köşesine asılır. Sonuç olarak ah</w:t>
            </w:r>
            <w:r>
              <w:rPr>
                <w:sz w:val="16"/>
                <w:szCs w:val="16"/>
              </w:rPr>
              <w:t>laki gelişimde aile, okul ve arkadaş çevresinin rolünün ne kadar önemli olduğu ör</w:t>
            </w:r>
            <w:r w:rsidR="00385C45">
              <w:rPr>
                <w:sz w:val="16"/>
                <w:szCs w:val="16"/>
              </w:rPr>
              <w:t xml:space="preserve">neklerle görülür. </w:t>
            </w:r>
            <w:r>
              <w:rPr>
                <w:sz w:val="16"/>
                <w:szCs w:val="16"/>
              </w:rPr>
              <w:t>Güzel ahlaki tutum ve davranışların, birey ve toplumların ahlaki gelişimine büyük katkı sağladığı sonucuna ulaşılır.</w:t>
            </w:r>
          </w:p>
          <w:p w:rsidR="009723F7" w:rsidRDefault="009723F7" w:rsidP="009723F7">
            <w:pPr>
              <w:rPr>
                <w:b/>
                <w:bCs/>
                <w:sz w:val="16"/>
                <w:szCs w:val="16"/>
              </w:rPr>
            </w:pPr>
            <w:proofErr w:type="spellStart"/>
            <w:r w:rsidRPr="00D54B6E">
              <w:rPr>
                <w:b/>
                <w:bCs/>
                <w:sz w:val="16"/>
                <w:szCs w:val="16"/>
              </w:rPr>
              <w:t>Mindfulness</w:t>
            </w:r>
            <w:proofErr w:type="spellEnd"/>
            <w:r>
              <w:rPr>
                <w:b/>
                <w:bCs/>
                <w:sz w:val="16"/>
                <w:szCs w:val="16"/>
              </w:rPr>
              <w:t xml:space="preserve"> mesajı; öğrenciler davranışlarının sonuçlarını empati kurarak tespit etmeleri vurgulanır.</w:t>
            </w:r>
          </w:p>
          <w:p w:rsidR="009723F7" w:rsidRPr="009723F7" w:rsidRDefault="009723F7" w:rsidP="009723F7">
            <w:pPr>
              <w:rPr>
                <w:sz w:val="16"/>
                <w:szCs w:val="16"/>
              </w:rPr>
            </w:pPr>
          </w:p>
          <w:p w:rsidR="009476BD" w:rsidRDefault="00000000">
            <w:r>
              <w:rPr>
                <w:b/>
                <w:bCs/>
                <w:sz w:val="16"/>
                <w:szCs w:val="16"/>
              </w:rPr>
              <w:t>Pekiştirme</w:t>
            </w:r>
          </w:p>
          <w:p w:rsidR="009476BD" w:rsidRDefault="00000000">
            <w:r>
              <w:rPr>
                <w:sz w:val="16"/>
                <w:szCs w:val="16"/>
              </w:rPr>
              <w:t>• "Hangi ahlaki davranışlar toplumda daha çok takdir edilir?" sorusu yöneltilerek öğrencilerin fikirleri alınır.</w:t>
            </w:r>
          </w:p>
          <w:p w:rsidR="009476BD" w:rsidRDefault="00000000">
            <w:r>
              <w:rPr>
                <w:sz w:val="16"/>
                <w:szCs w:val="16"/>
              </w:rPr>
              <w:t>• Öğrencilerden, güzel ahlaklı bir insanı tanımlayan üç kelime söylemeleri istenerek kısa bir beyin fırtınası yapılır.</w:t>
            </w:r>
          </w:p>
          <w:p w:rsidR="009476BD" w:rsidRDefault="00000000">
            <w:r>
              <w:rPr>
                <w:sz w:val="16"/>
                <w:szCs w:val="16"/>
              </w:rPr>
              <w:t>• Verilen kısa bir metin üzerinden, metindeki karakterlerin ahlaki tutumları hakkında sınıfça tartışma yürütülür.</w:t>
            </w:r>
          </w:p>
          <w:p w:rsidR="009476BD" w:rsidRDefault="00000000">
            <w:r>
              <w:rPr>
                <w:sz w:val="16"/>
                <w:szCs w:val="16"/>
              </w:rPr>
              <w:t xml:space="preserve">• Dersin anahtar kavramları olan dürüstlük, saygı ve sorumluluk bir kez daha </w:t>
            </w:r>
            <w:r w:rsidR="00003260">
              <w:rPr>
                <w:sz w:val="16"/>
                <w:szCs w:val="16"/>
              </w:rPr>
              <w:t>tahtaya yazılır ve tekrar edilir.</w:t>
            </w:r>
          </w:p>
          <w:p w:rsidR="009476BD" w:rsidRDefault="00000000">
            <w:r>
              <w:rPr>
                <w:sz w:val="16"/>
                <w:szCs w:val="16"/>
              </w:rPr>
              <w:t>• Öğrencilerin, güzel ahlakın günlük yaşamdaki önemine dair kendi cümleleriyle birer örnek vermeleri teşvik</w:t>
            </w:r>
            <w:r w:rsidR="00003260">
              <w:rPr>
                <w:sz w:val="16"/>
                <w:szCs w:val="16"/>
              </w:rPr>
              <w:t xml:space="preserve"> edilerek konu açıklanır.</w:t>
            </w:r>
          </w:p>
          <w:p w:rsidR="009476BD" w:rsidRDefault="00000000">
            <w:r>
              <w:rPr>
                <w:b/>
                <w:bCs/>
                <w:sz w:val="16"/>
                <w:szCs w:val="16"/>
              </w:rPr>
              <w:t>Kapanış ve Değerlendirme</w:t>
            </w:r>
          </w:p>
          <w:p w:rsidR="009476BD" w:rsidRDefault="00000000">
            <w:r>
              <w:rPr>
                <w:sz w:val="16"/>
                <w:szCs w:val="16"/>
              </w:rPr>
              <w:t>• Güzel ahlaki davranışlar sergilemek, bireyin ve toplumun gelişimine neden katkı sağlar?</w:t>
            </w:r>
          </w:p>
          <w:p w:rsidR="009476BD" w:rsidRDefault="00000000">
            <w:r>
              <w:rPr>
                <w:sz w:val="16"/>
                <w:szCs w:val="16"/>
              </w:rPr>
              <w:t>• Çevrenizdeki bir olumsuz durumu, güzel ahlaki bir tutumla nasıl olumluya çevirebilirsiniz?</w:t>
            </w:r>
          </w:p>
          <w:p w:rsidR="009476BD" w:rsidRDefault="00000000">
            <w:r>
              <w:rPr>
                <w:sz w:val="16"/>
                <w:szCs w:val="16"/>
              </w:rPr>
              <w:t>• Dersin genel bir özeti yapılarak, güzel ahlakın önemine bir kez daha dikkat çekilir.</w:t>
            </w:r>
          </w:p>
          <w:p w:rsidR="009476BD" w:rsidRDefault="00000000">
            <w:r>
              <w:rPr>
                <w:sz w:val="16"/>
                <w:szCs w:val="16"/>
              </w:rPr>
              <w:t xml:space="preserve">• </w:t>
            </w:r>
            <w:r w:rsidR="00003260">
              <w:rPr>
                <w:sz w:val="16"/>
                <w:szCs w:val="16"/>
              </w:rPr>
              <w:t>Bugünkü dersin ö</w:t>
            </w:r>
            <w:r>
              <w:rPr>
                <w:sz w:val="16"/>
                <w:szCs w:val="16"/>
              </w:rPr>
              <w:t>ğrencilerin, güzel ahlaki değerleri</w:t>
            </w:r>
            <w:r w:rsidR="00003260">
              <w:rPr>
                <w:sz w:val="16"/>
                <w:szCs w:val="16"/>
              </w:rPr>
              <w:t>ni geliştirdiği belirtilir.</w:t>
            </w:r>
          </w:p>
          <w:p w:rsidR="009476BD" w:rsidRDefault="00000000">
            <w:r>
              <w:rPr>
                <w:sz w:val="16"/>
                <w:szCs w:val="16"/>
              </w:rPr>
              <w:t>• Tüm öğrencilere derse aktif katılımları için teşekkür edil</w:t>
            </w:r>
            <w:r w:rsidR="00B0690A">
              <w:rPr>
                <w:sz w:val="16"/>
                <w:szCs w:val="16"/>
              </w:rPr>
              <w:t>ir.</w:t>
            </w:r>
          </w:p>
        </w:tc>
      </w:tr>
      <w:tr w:rsidR="00385C45">
        <w:tc>
          <w:tcPr>
            <w:tcW w:w="378" w:type="dxa"/>
            <w:vAlign w:val="center"/>
          </w:tcPr>
          <w:p w:rsidR="009476BD" w:rsidRDefault="00000000">
            <w:r>
              <w:rPr>
                <w:b/>
                <w:bCs/>
                <w:sz w:val="16"/>
                <w:szCs w:val="16"/>
              </w:rPr>
              <w:lastRenderedPageBreak/>
              <w:t>5</w:t>
            </w:r>
          </w:p>
        </w:tc>
        <w:tc>
          <w:tcPr>
            <w:tcW w:w="2772" w:type="dxa"/>
            <w:gridSpan w:val="2"/>
            <w:vAlign w:val="center"/>
          </w:tcPr>
          <w:p w:rsidR="009476BD" w:rsidRDefault="00000000">
            <w:r>
              <w:rPr>
                <w:sz w:val="16"/>
                <w:szCs w:val="16"/>
              </w:rPr>
              <w:t>Derste Bahsedilecek Olan Belirli Gün ve Haftalar</w:t>
            </w:r>
          </w:p>
        </w:tc>
        <w:tc>
          <w:tcPr>
            <w:tcW w:w="9450" w:type="dxa"/>
            <w:vAlign w:val="center"/>
          </w:tcPr>
          <w:p w:rsidR="009476BD" w:rsidRDefault="009476BD"/>
        </w:tc>
      </w:tr>
      <w:tr w:rsidR="00385C45">
        <w:tc>
          <w:tcPr>
            <w:tcW w:w="378" w:type="dxa"/>
            <w:vAlign w:val="center"/>
          </w:tcPr>
          <w:p w:rsidR="009476BD" w:rsidRDefault="00000000">
            <w:r>
              <w:rPr>
                <w:b/>
                <w:bCs/>
                <w:sz w:val="16"/>
                <w:szCs w:val="16"/>
              </w:rPr>
              <w:t>6</w:t>
            </w:r>
          </w:p>
        </w:tc>
        <w:tc>
          <w:tcPr>
            <w:tcW w:w="2772" w:type="dxa"/>
            <w:gridSpan w:val="2"/>
            <w:vAlign w:val="center"/>
          </w:tcPr>
          <w:p w:rsidR="009476BD" w:rsidRDefault="00000000">
            <w:r>
              <w:rPr>
                <w:sz w:val="16"/>
                <w:szCs w:val="16"/>
              </w:rPr>
              <w:t>Özet</w:t>
            </w:r>
          </w:p>
        </w:tc>
        <w:tc>
          <w:tcPr>
            <w:tcW w:w="9450" w:type="dxa"/>
            <w:vAlign w:val="center"/>
          </w:tcPr>
          <w:p w:rsidR="009476BD" w:rsidRDefault="00000000">
            <w:r>
              <w:rPr>
                <w:sz w:val="16"/>
                <w:szCs w:val="16"/>
              </w:rPr>
              <w:t>Bu ders</w:t>
            </w:r>
            <w:r w:rsidR="00003260">
              <w:rPr>
                <w:sz w:val="16"/>
                <w:szCs w:val="16"/>
              </w:rPr>
              <w:t xml:space="preserve"> planı ile ilgili öğrenciler </w:t>
            </w:r>
            <w:r>
              <w:rPr>
                <w:sz w:val="16"/>
                <w:szCs w:val="16"/>
              </w:rPr>
              <w:t>güzel ahlaki tutum ve davranışların birey ve toplum için önemi</w:t>
            </w:r>
            <w:r w:rsidR="00003260">
              <w:rPr>
                <w:sz w:val="16"/>
                <w:szCs w:val="16"/>
              </w:rPr>
              <w:t xml:space="preserve">ni kavrayacaklar. </w:t>
            </w:r>
            <w:r>
              <w:rPr>
                <w:sz w:val="16"/>
                <w:szCs w:val="16"/>
              </w:rPr>
              <w:t>Örnek davranışlar</w:t>
            </w:r>
            <w:r w:rsidR="00003260">
              <w:rPr>
                <w:sz w:val="16"/>
                <w:szCs w:val="16"/>
              </w:rPr>
              <w:t>ı</w:t>
            </w:r>
            <w:r>
              <w:rPr>
                <w:sz w:val="16"/>
                <w:szCs w:val="16"/>
              </w:rPr>
              <w:t xml:space="preserve"> incele</w:t>
            </w:r>
            <w:r w:rsidR="00003260">
              <w:rPr>
                <w:sz w:val="16"/>
                <w:szCs w:val="16"/>
              </w:rPr>
              <w:t>yecekler</w:t>
            </w:r>
            <w:r>
              <w:rPr>
                <w:sz w:val="16"/>
                <w:szCs w:val="16"/>
              </w:rPr>
              <w:t xml:space="preserve"> ve günlük hayattaki uygulamaları </w:t>
            </w:r>
            <w:r w:rsidR="00003260">
              <w:rPr>
                <w:sz w:val="16"/>
                <w:szCs w:val="16"/>
              </w:rPr>
              <w:t xml:space="preserve">fark edeceklerdir. </w:t>
            </w:r>
            <w:r>
              <w:rPr>
                <w:sz w:val="16"/>
                <w:szCs w:val="16"/>
              </w:rPr>
              <w:t xml:space="preserve">Böylece öğrencilerin ahlaki gelişimlerine katkı sağlanacak </w:t>
            </w:r>
            <w:r w:rsidR="00003260">
              <w:rPr>
                <w:sz w:val="16"/>
                <w:szCs w:val="16"/>
              </w:rPr>
              <w:t xml:space="preserve">güzel ahlaki tutum ve davranışları </w:t>
            </w:r>
            <w:r>
              <w:rPr>
                <w:sz w:val="16"/>
                <w:szCs w:val="16"/>
              </w:rPr>
              <w:t>içselleştir</w:t>
            </w:r>
            <w:r w:rsidR="00003260">
              <w:rPr>
                <w:sz w:val="16"/>
                <w:szCs w:val="16"/>
              </w:rPr>
              <w:t>meleri hedeflenmektedir.</w:t>
            </w:r>
          </w:p>
        </w:tc>
      </w:tr>
      <w:tr w:rsidR="00385C45">
        <w:tc>
          <w:tcPr>
            <w:tcW w:w="378" w:type="dxa"/>
            <w:vAlign w:val="center"/>
          </w:tcPr>
          <w:p w:rsidR="009476BD" w:rsidRDefault="00000000">
            <w:r>
              <w:rPr>
                <w:b/>
                <w:bCs/>
                <w:sz w:val="16"/>
                <w:szCs w:val="16"/>
              </w:rPr>
              <w:t>7</w:t>
            </w:r>
          </w:p>
        </w:tc>
        <w:tc>
          <w:tcPr>
            <w:tcW w:w="2772" w:type="dxa"/>
            <w:gridSpan w:val="2"/>
            <w:vAlign w:val="center"/>
          </w:tcPr>
          <w:p w:rsidR="009476BD" w:rsidRDefault="00000000">
            <w:r>
              <w:rPr>
                <w:sz w:val="16"/>
                <w:szCs w:val="16"/>
              </w:rPr>
              <w:t>Ödev</w:t>
            </w:r>
          </w:p>
        </w:tc>
        <w:tc>
          <w:tcPr>
            <w:tcW w:w="9450" w:type="dxa"/>
            <w:vAlign w:val="center"/>
          </w:tcPr>
          <w:p w:rsidR="009476BD" w:rsidRDefault="00003260">
            <w:r>
              <w:rPr>
                <w:sz w:val="16"/>
                <w:szCs w:val="16"/>
              </w:rPr>
              <w:t>Bir hafta boyunca sergiledikleri güzel ahlaki bir davranışı ve bu davranışın sizdeki etkisini yazınız?</w:t>
            </w:r>
          </w:p>
        </w:tc>
      </w:tr>
      <w:tr w:rsidR="009476BD">
        <w:tc>
          <w:tcPr>
            <w:tcW w:w="0" w:type="dxa"/>
            <w:gridSpan w:val="4"/>
            <w:shd w:val="clear" w:color="auto" w:fill="BAD090"/>
          </w:tcPr>
          <w:p w:rsidR="009476BD" w:rsidRDefault="00000000">
            <w:r>
              <w:rPr>
                <w:b/>
                <w:bCs/>
                <w:sz w:val="18"/>
                <w:szCs w:val="18"/>
              </w:rPr>
              <w:tab/>
              <w:t>BÖLÜM 3</w:t>
            </w:r>
          </w:p>
        </w:tc>
      </w:tr>
      <w:tr w:rsidR="00385C45">
        <w:tc>
          <w:tcPr>
            <w:tcW w:w="378" w:type="dxa"/>
            <w:vAlign w:val="center"/>
          </w:tcPr>
          <w:p w:rsidR="009476BD" w:rsidRDefault="00000000">
            <w:r>
              <w:rPr>
                <w:b/>
                <w:bCs/>
                <w:sz w:val="16"/>
                <w:szCs w:val="16"/>
              </w:rPr>
              <w:t>1</w:t>
            </w:r>
          </w:p>
        </w:tc>
        <w:tc>
          <w:tcPr>
            <w:tcW w:w="2772" w:type="dxa"/>
            <w:gridSpan w:val="2"/>
            <w:vAlign w:val="center"/>
          </w:tcPr>
          <w:p w:rsidR="009476BD" w:rsidRDefault="00000000">
            <w:r>
              <w:rPr>
                <w:sz w:val="16"/>
                <w:szCs w:val="16"/>
              </w:rPr>
              <w:t>Ölçme-Değerlendirme</w:t>
            </w:r>
          </w:p>
        </w:tc>
        <w:tc>
          <w:tcPr>
            <w:tcW w:w="9450" w:type="dxa"/>
            <w:vAlign w:val="center"/>
          </w:tcPr>
          <w:p w:rsidR="009476BD" w:rsidRDefault="00000000">
            <w:r>
              <w:rPr>
                <w:sz w:val="16"/>
                <w:szCs w:val="16"/>
              </w:rPr>
              <w:t>Güzel ahlaki tutum ve davranışların, bireyin kişisel gelişimine ve toplumsal uyuma nasıl katkı sağladığını açıklayınız.</w:t>
            </w:r>
          </w:p>
        </w:tc>
      </w:tr>
      <w:tr w:rsidR="00385C45">
        <w:tc>
          <w:tcPr>
            <w:tcW w:w="378" w:type="dxa"/>
            <w:vAlign w:val="center"/>
          </w:tcPr>
          <w:p w:rsidR="009476BD" w:rsidRDefault="00000000">
            <w:r>
              <w:rPr>
                <w:b/>
                <w:bCs/>
                <w:sz w:val="16"/>
                <w:szCs w:val="16"/>
              </w:rPr>
              <w:t>2</w:t>
            </w:r>
          </w:p>
        </w:tc>
        <w:tc>
          <w:tcPr>
            <w:tcW w:w="2772" w:type="dxa"/>
            <w:gridSpan w:val="2"/>
            <w:vAlign w:val="center"/>
          </w:tcPr>
          <w:p w:rsidR="009476BD" w:rsidRDefault="00000000">
            <w:r>
              <w:rPr>
                <w:sz w:val="16"/>
                <w:szCs w:val="16"/>
              </w:rPr>
              <w:t>Dersin Diğer Derslerle İlişkisi</w:t>
            </w:r>
          </w:p>
        </w:tc>
        <w:tc>
          <w:tcPr>
            <w:tcW w:w="9450" w:type="dxa"/>
            <w:vAlign w:val="center"/>
          </w:tcPr>
          <w:p w:rsidR="009476BD" w:rsidRDefault="00003260">
            <w:r>
              <w:rPr>
                <w:sz w:val="16"/>
                <w:szCs w:val="16"/>
              </w:rPr>
              <w:t>İki konu da kazanım itibari ile diğer dersler ile ilgilidir. Özellikle Sosyal Bilgiler dersinde daha fazla karşılaşılmaktadır.</w:t>
            </w:r>
          </w:p>
        </w:tc>
      </w:tr>
      <w:tr w:rsidR="009476BD">
        <w:tc>
          <w:tcPr>
            <w:tcW w:w="0" w:type="dxa"/>
            <w:gridSpan w:val="4"/>
            <w:shd w:val="clear" w:color="auto" w:fill="BAD090"/>
          </w:tcPr>
          <w:p w:rsidR="009476BD" w:rsidRDefault="00000000">
            <w:r>
              <w:rPr>
                <w:b/>
                <w:bCs/>
                <w:sz w:val="18"/>
                <w:szCs w:val="18"/>
              </w:rPr>
              <w:tab/>
              <w:t>BÖLÜM 4</w:t>
            </w:r>
          </w:p>
        </w:tc>
      </w:tr>
      <w:tr w:rsidR="00385C45">
        <w:tc>
          <w:tcPr>
            <w:tcW w:w="378" w:type="dxa"/>
            <w:vAlign w:val="center"/>
          </w:tcPr>
          <w:p w:rsidR="009476BD" w:rsidRDefault="00000000">
            <w:r>
              <w:rPr>
                <w:b/>
                <w:bCs/>
                <w:sz w:val="16"/>
                <w:szCs w:val="16"/>
              </w:rPr>
              <w:t>1</w:t>
            </w:r>
          </w:p>
        </w:tc>
        <w:tc>
          <w:tcPr>
            <w:tcW w:w="2772" w:type="dxa"/>
            <w:gridSpan w:val="2"/>
            <w:vAlign w:val="center"/>
          </w:tcPr>
          <w:p w:rsidR="009476BD" w:rsidRDefault="00000000">
            <w:r>
              <w:rPr>
                <w:sz w:val="16"/>
                <w:szCs w:val="16"/>
              </w:rPr>
              <w:t>Planın uygulanmasına ilişkin açıklamalar</w:t>
            </w:r>
          </w:p>
        </w:tc>
        <w:tc>
          <w:tcPr>
            <w:tcW w:w="9450" w:type="dxa"/>
            <w:vAlign w:val="center"/>
          </w:tcPr>
          <w:p w:rsidR="009476BD" w:rsidRDefault="00000000">
            <w:r>
              <w:rPr>
                <w:sz w:val="16"/>
                <w:szCs w:val="16"/>
              </w:rPr>
              <w:t>Zamanlamaya dikkat edilecek. Öğrencilerin seviye duruma göre ders akışı esnasında gerekli görülen uygulamalar yapılacak. Öğrencilerin tamamının katılımını sağlamak için gerekli hassasiyet gösterilecektir.</w:t>
            </w:r>
          </w:p>
        </w:tc>
      </w:tr>
      <w:tr w:rsidR="00385C45">
        <w:tc>
          <w:tcPr>
            <w:tcW w:w="378" w:type="dxa"/>
            <w:vAlign w:val="center"/>
          </w:tcPr>
          <w:p w:rsidR="009476BD" w:rsidRDefault="00000000">
            <w:r>
              <w:rPr>
                <w:b/>
                <w:bCs/>
                <w:sz w:val="16"/>
                <w:szCs w:val="16"/>
              </w:rPr>
              <w:t>2</w:t>
            </w:r>
          </w:p>
        </w:tc>
        <w:tc>
          <w:tcPr>
            <w:tcW w:w="2772" w:type="dxa"/>
            <w:gridSpan w:val="2"/>
            <w:vAlign w:val="center"/>
          </w:tcPr>
          <w:p w:rsidR="009476BD" w:rsidRDefault="00000000">
            <w:r>
              <w:rPr>
                <w:sz w:val="16"/>
                <w:szCs w:val="16"/>
              </w:rPr>
              <w:t>Güvenlik Önlemleri</w:t>
            </w:r>
          </w:p>
        </w:tc>
        <w:tc>
          <w:tcPr>
            <w:tcW w:w="9450" w:type="dxa"/>
            <w:vAlign w:val="center"/>
          </w:tcPr>
          <w:p w:rsidR="009476BD" w:rsidRDefault="00000000">
            <w:r>
              <w:rPr>
                <w:sz w:val="16"/>
                <w:szCs w:val="16"/>
              </w:rPr>
              <w:t>Sınıf ortamında öğrenciye zarar verebilecek açıkta elektrik bağlantı noktası, kesici eşya yüzeyleri, düşme tehlikesi olan asılı bir eşya vb. cisimler hızlıca kontrol edilecektir.</w:t>
            </w:r>
          </w:p>
        </w:tc>
      </w:tr>
    </w:tbl>
    <w:p w:rsidR="009476BD" w:rsidRDefault="009476BD"/>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62"/>
        <w:gridCol w:w="5183"/>
      </w:tblGrid>
      <w:tr w:rsidR="009476BD">
        <w:tc>
          <w:tcPr>
            <w:tcW w:w="6300" w:type="dxa"/>
          </w:tcPr>
          <w:p w:rsidR="009476BD" w:rsidRDefault="009476BD"/>
        </w:tc>
        <w:tc>
          <w:tcPr>
            <w:tcW w:w="6300" w:type="dxa"/>
          </w:tcPr>
          <w:p w:rsidR="009476BD" w:rsidRDefault="00000000">
            <w:pPr>
              <w:jc w:val="center"/>
            </w:pPr>
            <w:r>
              <w:t>UYGUNDUR</w:t>
            </w:r>
          </w:p>
        </w:tc>
      </w:tr>
      <w:tr w:rsidR="009476BD">
        <w:tc>
          <w:tcPr>
            <w:tcW w:w="6300" w:type="dxa"/>
          </w:tcPr>
          <w:p w:rsidR="009476BD" w:rsidRDefault="009476BD"/>
        </w:tc>
        <w:tc>
          <w:tcPr>
            <w:tcW w:w="6300" w:type="dxa"/>
          </w:tcPr>
          <w:p w:rsidR="009476BD" w:rsidRDefault="00000000">
            <w:pPr>
              <w:jc w:val="center"/>
            </w:pPr>
            <w:r>
              <w:t>02/02/2026</w:t>
            </w:r>
          </w:p>
        </w:tc>
      </w:tr>
      <w:tr w:rsidR="009476BD">
        <w:tc>
          <w:tcPr>
            <w:tcW w:w="6300" w:type="dxa"/>
          </w:tcPr>
          <w:p w:rsidR="009476BD" w:rsidRDefault="00000000">
            <w:pPr>
              <w:jc w:val="center"/>
            </w:pPr>
            <w:r>
              <w:t>Tuğba ARSLAN</w:t>
            </w:r>
          </w:p>
        </w:tc>
        <w:tc>
          <w:tcPr>
            <w:tcW w:w="6300" w:type="dxa"/>
          </w:tcPr>
          <w:p w:rsidR="009476BD" w:rsidRDefault="00000000">
            <w:pPr>
              <w:jc w:val="center"/>
            </w:pPr>
            <w:r>
              <w:t>Süleyman KEÇECİ</w:t>
            </w:r>
          </w:p>
        </w:tc>
      </w:tr>
      <w:tr w:rsidR="009476BD">
        <w:tc>
          <w:tcPr>
            <w:tcW w:w="6300" w:type="dxa"/>
          </w:tcPr>
          <w:p w:rsidR="009476BD" w:rsidRDefault="00000000">
            <w:pPr>
              <w:jc w:val="center"/>
            </w:pPr>
            <w:r>
              <w:rPr>
                <w:b/>
                <w:bCs/>
              </w:rPr>
              <w:t>Ders Öğretmeni</w:t>
            </w:r>
          </w:p>
        </w:tc>
        <w:tc>
          <w:tcPr>
            <w:tcW w:w="6300" w:type="dxa"/>
          </w:tcPr>
          <w:p w:rsidR="009476BD" w:rsidRDefault="00000000">
            <w:pPr>
              <w:jc w:val="center"/>
            </w:pPr>
            <w:r>
              <w:rPr>
                <w:b/>
                <w:bCs/>
              </w:rPr>
              <w:t>Okul Müdürü</w:t>
            </w:r>
          </w:p>
        </w:tc>
      </w:tr>
    </w:tbl>
    <w:p w:rsidR="00C66538" w:rsidRDefault="00C66538"/>
    <w:sectPr w:rsidR="00C66538">
      <w:pgSz w:w="11905" w:h="16837"/>
      <w:pgMar w:top="300" w:right="80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panose1 w:val="020B0504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76BD"/>
    <w:rsid w:val="00003260"/>
    <w:rsid w:val="000D4A1A"/>
    <w:rsid w:val="00346EC9"/>
    <w:rsid w:val="00385C45"/>
    <w:rsid w:val="008E4F0E"/>
    <w:rsid w:val="009476BD"/>
    <w:rsid w:val="009723F7"/>
    <w:rsid w:val="00B0690A"/>
    <w:rsid w:val="00B32691"/>
    <w:rsid w:val="00C665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15DA7830"/>
  <w15:docId w15:val="{5FE53A4F-8EC6-5545-AB5C-ECEE15E4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Arial Nova" w:hAnsi="Arial Nova" w:cs="Arial Nova"/>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857</Words>
  <Characters>4890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Microsoft Office User</cp:lastModifiedBy>
  <cp:revision>6</cp:revision>
  <dcterms:created xsi:type="dcterms:W3CDTF">2025-10-03T13:37:00Z</dcterms:created>
  <dcterms:modified xsi:type="dcterms:W3CDTF">2026-03-04T09:07:00Z</dcterms:modified>
  <cp:category>Eğitim Uygulamaları; Eğitim Çözümleri</cp:category>
</cp:coreProperties>
</file>