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4F45A" w14:textId="77777777" w:rsidR="00700741" w:rsidRDefault="00000000">
      <w:pPr>
        <w:jc w:val="center"/>
      </w:pPr>
      <w:r>
        <w:rPr>
          <w:b/>
          <w:bCs/>
        </w:rPr>
        <w:t xml:space="preserve">ŞEHİT MUSTAFA ÇUHADAR ORTAOKULU </w:t>
      </w:r>
    </w:p>
    <w:p w14:paraId="67BEF01E" w14:textId="77777777" w:rsidR="00700741" w:rsidRDefault="00000000">
      <w:pPr>
        <w:jc w:val="center"/>
      </w:pPr>
      <w:r>
        <w:rPr>
          <w:b/>
          <w:bCs/>
        </w:rPr>
        <w:t xml:space="preserve">8. SINIF MATEMATİK DERS PLANI </w:t>
      </w:r>
    </w:p>
    <w:p w14:paraId="230E9D6B" w14:textId="77777777" w:rsidR="00700741" w:rsidRDefault="00000000">
      <w:pPr>
        <w:jc w:val="center"/>
      </w:pPr>
      <w:r>
        <w:rPr>
          <w:b/>
          <w:bCs/>
        </w:rPr>
        <w:t>19. HAFTA (02 - 06 Şubat)</w:t>
      </w:r>
    </w:p>
    <w:p w14:paraId="02B9E8A4" w14:textId="77777777" w:rsidR="00700741" w:rsidRDefault="00700741"/>
    <w:tbl>
      <w:tblPr>
        <w:tblW w:w="0" w:type="auto"/>
        <w:tblInd w:w="80" w:type="dxa"/>
        <w:tblBorders>
          <w:top w:val="single" w:sz="8" w:space="0" w:color="6DB7CE"/>
          <w:left w:val="single" w:sz="8" w:space="0" w:color="6DB7CE"/>
          <w:bottom w:val="single" w:sz="8" w:space="0" w:color="6DB7CE"/>
          <w:right w:val="single" w:sz="8" w:space="0" w:color="6DB7CE"/>
          <w:insideH w:val="single" w:sz="8" w:space="0" w:color="6DB7CE"/>
          <w:insideV w:val="single" w:sz="8" w:space="0" w:color="6DB7CE"/>
        </w:tblBorders>
        <w:tblCellMar>
          <w:top w:w="80" w:type="dxa"/>
          <w:left w:w="80" w:type="dxa"/>
          <w:bottom w:w="80" w:type="dxa"/>
          <w:right w:w="80" w:type="dxa"/>
        </w:tblCellMar>
        <w:tblLook w:val="04A0" w:firstRow="1" w:lastRow="0" w:firstColumn="1" w:lastColumn="0" w:noHBand="0" w:noVBand="1"/>
      </w:tblPr>
      <w:tblGrid>
        <w:gridCol w:w="346"/>
        <w:gridCol w:w="681"/>
        <w:gridCol w:w="1734"/>
        <w:gridCol w:w="7444"/>
      </w:tblGrid>
      <w:tr w:rsidR="00700741" w14:paraId="7E570741" w14:textId="77777777" w:rsidTr="002A0DF4">
        <w:tc>
          <w:tcPr>
            <w:tcW w:w="10385" w:type="dxa"/>
            <w:gridSpan w:val="4"/>
            <w:shd w:val="clear" w:color="auto" w:fill="BAD090"/>
          </w:tcPr>
          <w:p w14:paraId="311E9C18" w14:textId="77777777" w:rsidR="00700741" w:rsidRDefault="00000000">
            <w:r>
              <w:rPr>
                <w:b/>
                <w:bCs/>
                <w:sz w:val="18"/>
                <w:szCs w:val="18"/>
              </w:rPr>
              <w:tab/>
              <w:t>BÖLÜM 1</w:t>
            </w:r>
          </w:p>
        </w:tc>
      </w:tr>
      <w:tr w:rsidR="003C2BAD" w14:paraId="17CE08AA" w14:textId="77777777" w:rsidTr="002A0DF4">
        <w:tc>
          <w:tcPr>
            <w:tcW w:w="348" w:type="dxa"/>
            <w:vAlign w:val="center"/>
          </w:tcPr>
          <w:p w14:paraId="6BBE44D8" w14:textId="77777777" w:rsidR="00700741" w:rsidRDefault="00000000">
            <w:r>
              <w:rPr>
                <w:b/>
                <w:bCs/>
                <w:sz w:val="16"/>
                <w:szCs w:val="16"/>
              </w:rPr>
              <w:t>1</w:t>
            </w:r>
          </w:p>
        </w:tc>
        <w:tc>
          <w:tcPr>
            <w:tcW w:w="2442" w:type="dxa"/>
            <w:gridSpan w:val="2"/>
            <w:vAlign w:val="center"/>
          </w:tcPr>
          <w:p w14:paraId="7D63F299" w14:textId="77777777" w:rsidR="00700741" w:rsidRDefault="00000000">
            <w:r>
              <w:rPr>
                <w:sz w:val="16"/>
                <w:szCs w:val="16"/>
              </w:rPr>
              <w:t>Ünite</w:t>
            </w:r>
          </w:p>
        </w:tc>
        <w:tc>
          <w:tcPr>
            <w:tcW w:w="7595" w:type="dxa"/>
            <w:vAlign w:val="center"/>
          </w:tcPr>
          <w:p w14:paraId="7E5ED994" w14:textId="77777777" w:rsidR="00700741" w:rsidRDefault="00000000">
            <w:r>
              <w:rPr>
                <w:b/>
                <w:bCs/>
                <w:sz w:val="16"/>
                <w:szCs w:val="16"/>
              </w:rPr>
              <w:t>M.8.2. Cebir</w:t>
            </w:r>
          </w:p>
        </w:tc>
      </w:tr>
      <w:tr w:rsidR="003C2BAD" w14:paraId="08C2C36B" w14:textId="77777777" w:rsidTr="002A0DF4">
        <w:tc>
          <w:tcPr>
            <w:tcW w:w="348" w:type="dxa"/>
            <w:vAlign w:val="center"/>
          </w:tcPr>
          <w:p w14:paraId="562F2C03" w14:textId="77777777" w:rsidR="00700741" w:rsidRDefault="00000000">
            <w:r>
              <w:rPr>
                <w:b/>
                <w:bCs/>
                <w:sz w:val="16"/>
                <w:szCs w:val="16"/>
              </w:rPr>
              <w:t>2</w:t>
            </w:r>
          </w:p>
        </w:tc>
        <w:tc>
          <w:tcPr>
            <w:tcW w:w="2442" w:type="dxa"/>
            <w:gridSpan w:val="2"/>
            <w:vAlign w:val="center"/>
          </w:tcPr>
          <w:p w14:paraId="6AB84927" w14:textId="77777777" w:rsidR="00700741" w:rsidRDefault="00000000">
            <w:r>
              <w:rPr>
                <w:sz w:val="16"/>
                <w:szCs w:val="16"/>
              </w:rPr>
              <w:t>Konu</w:t>
            </w:r>
          </w:p>
        </w:tc>
        <w:tc>
          <w:tcPr>
            <w:tcW w:w="7595" w:type="dxa"/>
            <w:vAlign w:val="center"/>
          </w:tcPr>
          <w:p w14:paraId="3ADB43BF" w14:textId="77777777" w:rsidR="00700741" w:rsidRDefault="00000000">
            <w:r>
              <w:rPr>
                <w:b/>
                <w:bCs/>
                <w:sz w:val="16"/>
                <w:szCs w:val="16"/>
              </w:rPr>
              <w:t>M.8.2.2. Doğrusal Denklemler</w:t>
            </w:r>
          </w:p>
        </w:tc>
      </w:tr>
      <w:tr w:rsidR="003C2BAD" w14:paraId="4FF7C7F3" w14:textId="77777777" w:rsidTr="002A0DF4">
        <w:tc>
          <w:tcPr>
            <w:tcW w:w="348" w:type="dxa"/>
            <w:vAlign w:val="center"/>
          </w:tcPr>
          <w:p w14:paraId="32CF88DC" w14:textId="77777777" w:rsidR="00700741" w:rsidRDefault="00000000">
            <w:r>
              <w:rPr>
                <w:b/>
                <w:bCs/>
                <w:sz w:val="16"/>
                <w:szCs w:val="16"/>
              </w:rPr>
              <w:t>3</w:t>
            </w:r>
          </w:p>
        </w:tc>
        <w:tc>
          <w:tcPr>
            <w:tcW w:w="2442" w:type="dxa"/>
            <w:gridSpan w:val="2"/>
            <w:vAlign w:val="center"/>
          </w:tcPr>
          <w:p w14:paraId="5EC2211C" w14:textId="77777777" w:rsidR="00700741" w:rsidRDefault="00000000">
            <w:r>
              <w:rPr>
                <w:sz w:val="16"/>
                <w:szCs w:val="16"/>
              </w:rPr>
              <w:t>Önerilen Süre</w:t>
            </w:r>
          </w:p>
        </w:tc>
        <w:tc>
          <w:tcPr>
            <w:tcW w:w="7595" w:type="dxa"/>
            <w:vAlign w:val="center"/>
          </w:tcPr>
          <w:p w14:paraId="587D0A0F" w14:textId="77777777" w:rsidR="00700741" w:rsidRDefault="00000000">
            <w:r>
              <w:rPr>
                <w:b/>
                <w:bCs/>
                <w:sz w:val="16"/>
                <w:szCs w:val="16"/>
              </w:rPr>
              <w:t>5 Ders Saati</w:t>
            </w:r>
          </w:p>
        </w:tc>
      </w:tr>
      <w:tr w:rsidR="00700741" w14:paraId="7F4E237E" w14:textId="77777777" w:rsidTr="002A0DF4">
        <w:tc>
          <w:tcPr>
            <w:tcW w:w="10385" w:type="dxa"/>
            <w:gridSpan w:val="4"/>
            <w:shd w:val="clear" w:color="auto" w:fill="BAD090"/>
          </w:tcPr>
          <w:p w14:paraId="6FBEA1B2" w14:textId="77777777" w:rsidR="00700741" w:rsidRDefault="00000000">
            <w:r>
              <w:rPr>
                <w:b/>
                <w:bCs/>
                <w:sz w:val="18"/>
                <w:szCs w:val="18"/>
              </w:rPr>
              <w:tab/>
              <w:t>BÖLÜM 2</w:t>
            </w:r>
          </w:p>
        </w:tc>
      </w:tr>
      <w:tr w:rsidR="003C2BAD" w14:paraId="673ED12E" w14:textId="77777777" w:rsidTr="002A0DF4">
        <w:tc>
          <w:tcPr>
            <w:tcW w:w="348" w:type="dxa"/>
            <w:vAlign w:val="center"/>
          </w:tcPr>
          <w:p w14:paraId="73B4A676" w14:textId="77777777" w:rsidR="00700741" w:rsidRDefault="00000000">
            <w:r>
              <w:rPr>
                <w:b/>
                <w:bCs/>
                <w:sz w:val="16"/>
                <w:szCs w:val="16"/>
              </w:rPr>
              <w:t>1</w:t>
            </w:r>
          </w:p>
        </w:tc>
        <w:tc>
          <w:tcPr>
            <w:tcW w:w="2442" w:type="dxa"/>
            <w:gridSpan w:val="2"/>
            <w:vAlign w:val="center"/>
          </w:tcPr>
          <w:p w14:paraId="7462E949" w14:textId="77777777" w:rsidR="00700741" w:rsidRDefault="00000000">
            <w:r>
              <w:rPr>
                <w:sz w:val="16"/>
                <w:szCs w:val="16"/>
              </w:rPr>
              <w:t>Kazanım</w:t>
            </w:r>
          </w:p>
        </w:tc>
        <w:tc>
          <w:tcPr>
            <w:tcW w:w="7595" w:type="dxa"/>
            <w:vAlign w:val="center"/>
          </w:tcPr>
          <w:p w14:paraId="119C8F6E" w14:textId="77777777" w:rsidR="00700741" w:rsidRDefault="00000000">
            <w:r>
              <w:rPr>
                <w:b/>
                <w:bCs/>
                <w:sz w:val="16"/>
                <w:szCs w:val="16"/>
              </w:rPr>
              <w:t xml:space="preserve">M.8.2.2.1. Birinci dereceden bir bilinmeyenli denklemleri çözer.  (2 Saat) </w:t>
            </w:r>
          </w:p>
          <w:p w14:paraId="3E3736D1" w14:textId="77777777" w:rsidR="00700741" w:rsidRDefault="00000000">
            <w:r>
              <w:rPr>
                <w:b/>
                <w:bCs/>
                <w:sz w:val="16"/>
                <w:szCs w:val="16"/>
              </w:rPr>
              <w:t>M.8.2.2.2. Koordinat sistemini özellikleriyle tanır ve sıralı ikilileri gösterir. (3 Saat)</w:t>
            </w:r>
          </w:p>
        </w:tc>
      </w:tr>
      <w:tr w:rsidR="003C2BAD" w14:paraId="38782D3F" w14:textId="77777777" w:rsidTr="002A0DF4">
        <w:tc>
          <w:tcPr>
            <w:tcW w:w="348" w:type="dxa"/>
            <w:vAlign w:val="center"/>
          </w:tcPr>
          <w:p w14:paraId="6FEBC912" w14:textId="77777777" w:rsidR="00700741" w:rsidRDefault="00000000">
            <w:r>
              <w:rPr>
                <w:b/>
                <w:bCs/>
                <w:sz w:val="16"/>
                <w:szCs w:val="16"/>
              </w:rPr>
              <w:t>2</w:t>
            </w:r>
          </w:p>
        </w:tc>
        <w:tc>
          <w:tcPr>
            <w:tcW w:w="2442" w:type="dxa"/>
            <w:gridSpan w:val="2"/>
            <w:vAlign w:val="center"/>
          </w:tcPr>
          <w:p w14:paraId="438D9EF1" w14:textId="77777777" w:rsidR="00700741" w:rsidRDefault="00000000">
            <w:r>
              <w:rPr>
                <w:sz w:val="16"/>
                <w:szCs w:val="16"/>
              </w:rPr>
              <w:t>Öğretme-Öğrenme Yöntem ve Teknikleri</w:t>
            </w:r>
          </w:p>
        </w:tc>
        <w:tc>
          <w:tcPr>
            <w:tcW w:w="7595" w:type="dxa"/>
            <w:vAlign w:val="center"/>
          </w:tcPr>
          <w:p w14:paraId="2B175081" w14:textId="39CCC03A" w:rsidR="00700741" w:rsidRDefault="00000000">
            <w:r>
              <w:rPr>
                <w:sz w:val="16"/>
                <w:szCs w:val="16"/>
              </w:rPr>
              <w:t>Anlatım, Gösterim, Problem Çözme, Problem Çözme, Soru-Cevap, Gösterip Yaptırma, Uygulama, Takım Çalışması, Beyin Fırtınası</w:t>
            </w:r>
            <w:r w:rsidR="00A07C21">
              <w:rPr>
                <w:sz w:val="16"/>
                <w:szCs w:val="16"/>
              </w:rPr>
              <w:t xml:space="preserve">, </w:t>
            </w:r>
            <w:r w:rsidR="00A07C21">
              <w:rPr>
                <w:sz w:val="16"/>
                <w:szCs w:val="16"/>
              </w:rPr>
              <w:t xml:space="preserve">Mindfulness tekniği  </w:t>
            </w:r>
          </w:p>
        </w:tc>
      </w:tr>
      <w:tr w:rsidR="003C2BAD" w14:paraId="23D5E6AD" w14:textId="77777777" w:rsidTr="002A0DF4">
        <w:tc>
          <w:tcPr>
            <w:tcW w:w="348" w:type="dxa"/>
            <w:vAlign w:val="center"/>
          </w:tcPr>
          <w:p w14:paraId="756C8F31" w14:textId="77777777" w:rsidR="00700741" w:rsidRDefault="00000000">
            <w:r>
              <w:rPr>
                <w:b/>
                <w:bCs/>
                <w:sz w:val="16"/>
                <w:szCs w:val="16"/>
              </w:rPr>
              <w:t>3</w:t>
            </w:r>
          </w:p>
        </w:tc>
        <w:tc>
          <w:tcPr>
            <w:tcW w:w="2442" w:type="dxa"/>
            <w:gridSpan w:val="2"/>
            <w:vAlign w:val="center"/>
          </w:tcPr>
          <w:p w14:paraId="60BE4BAD" w14:textId="77777777" w:rsidR="00700741" w:rsidRDefault="00000000">
            <w:r>
              <w:rPr>
                <w:sz w:val="16"/>
                <w:szCs w:val="16"/>
              </w:rPr>
              <w:t>Kullanılan Eğitim Teknolojileri Araç-Gereçler</w:t>
            </w:r>
          </w:p>
        </w:tc>
        <w:tc>
          <w:tcPr>
            <w:tcW w:w="7595" w:type="dxa"/>
            <w:vAlign w:val="center"/>
          </w:tcPr>
          <w:p w14:paraId="7F6A15DE" w14:textId="6D443DDF" w:rsidR="00700741" w:rsidRDefault="00000000">
            <w:r>
              <w:rPr>
                <w:sz w:val="16"/>
                <w:szCs w:val="16"/>
              </w:rPr>
              <w:t>Ders Kitabı, Eba İçerikleri, Etkileşimli Tahta, Ders İçeriğine Uygun Materyaller, Çeşitli Görsel ve İşitsel Materyaller</w:t>
            </w:r>
          </w:p>
        </w:tc>
      </w:tr>
      <w:tr w:rsidR="00ED6BA1" w14:paraId="459F31E3" w14:textId="77777777" w:rsidTr="002A0DF4">
        <w:tc>
          <w:tcPr>
            <w:tcW w:w="348" w:type="dxa"/>
            <w:vAlign w:val="center"/>
          </w:tcPr>
          <w:p w14:paraId="5FFF4C98" w14:textId="77777777" w:rsidR="00700741" w:rsidRDefault="00000000">
            <w:r>
              <w:rPr>
                <w:b/>
                <w:bCs/>
                <w:sz w:val="16"/>
                <w:szCs w:val="16"/>
              </w:rPr>
              <w:t>4</w:t>
            </w:r>
          </w:p>
        </w:tc>
        <w:tc>
          <w:tcPr>
            <w:tcW w:w="687" w:type="dxa"/>
            <w:textDirection w:val="btLr"/>
          </w:tcPr>
          <w:p w14:paraId="602A4393" w14:textId="77777777" w:rsidR="00700741" w:rsidRDefault="00000000">
            <w:pPr>
              <w:jc w:val="center"/>
            </w:pPr>
            <w:r>
              <w:rPr>
                <w:sz w:val="16"/>
                <w:szCs w:val="16"/>
              </w:rPr>
              <w:t>Öğrenme-Öğretme Etkinlikleri</w:t>
            </w:r>
          </w:p>
        </w:tc>
        <w:tc>
          <w:tcPr>
            <w:tcW w:w="1755" w:type="dxa"/>
            <w:vAlign w:val="center"/>
          </w:tcPr>
          <w:p w14:paraId="506F4EDE" w14:textId="77777777" w:rsidR="00700741" w:rsidRDefault="00000000">
            <w:r>
              <w:rPr>
                <w:sz w:val="16"/>
                <w:szCs w:val="16"/>
              </w:rPr>
              <w:t>a) Dikkat Çekme:</w:t>
            </w:r>
          </w:p>
          <w:p w14:paraId="59318D23" w14:textId="77777777" w:rsidR="00700741" w:rsidRDefault="00000000">
            <w:r>
              <w:rPr>
                <w:sz w:val="16"/>
                <w:szCs w:val="16"/>
              </w:rPr>
              <w:t>b) Güdüleme</w:t>
            </w:r>
          </w:p>
          <w:p w14:paraId="5D006688" w14:textId="77777777" w:rsidR="00700741" w:rsidRDefault="00000000">
            <w:r>
              <w:rPr>
                <w:sz w:val="16"/>
                <w:szCs w:val="16"/>
              </w:rPr>
              <w:t>c) Gözden geçirme:</w:t>
            </w:r>
          </w:p>
          <w:p w14:paraId="736A620B" w14:textId="77777777" w:rsidR="00700741" w:rsidRDefault="00000000">
            <w:r>
              <w:rPr>
                <w:sz w:val="16"/>
                <w:szCs w:val="16"/>
              </w:rPr>
              <w:t>d) Derse Geçiş:</w:t>
            </w:r>
          </w:p>
          <w:p w14:paraId="53403CC0" w14:textId="77777777" w:rsidR="00700741" w:rsidRDefault="00000000">
            <w:r>
              <w:rPr>
                <w:sz w:val="16"/>
                <w:szCs w:val="16"/>
              </w:rPr>
              <w:t>e) Grupla Öğrenme Etkinlikleri:</w:t>
            </w:r>
          </w:p>
          <w:p w14:paraId="62677C39" w14:textId="77777777" w:rsidR="00700741" w:rsidRDefault="00000000">
            <w:r>
              <w:rPr>
                <w:sz w:val="16"/>
                <w:szCs w:val="16"/>
              </w:rPr>
              <w:t>f) Bireysel Öğrenme Etkinlikleri:</w:t>
            </w:r>
          </w:p>
        </w:tc>
        <w:tc>
          <w:tcPr>
            <w:tcW w:w="7595" w:type="dxa"/>
            <w:vAlign w:val="center"/>
          </w:tcPr>
          <w:p w14:paraId="371574D1" w14:textId="77777777" w:rsidR="00700741" w:rsidRDefault="00000000">
            <w:r>
              <w:rPr>
                <w:b/>
                <w:bCs/>
                <w:sz w:val="16"/>
                <w:szCs w:val="16"/>
              </w:rPr>
              <w:t>Giriş</w:t>
            </w:r>
          </w:p>
          <w:p w14:paraId="4D2F5529" w14:textId="2868C205" w:rsidR="00700741" w:rsidRPr="00F45932" w:rsidRDefault="00000000">
            <w:pPr>
              <w:rPr>
                <w:sz w:val="16"/>
                <w:szCs w:val="16"/>
              </w:rPr>
            </w:pPr>
            <w:r>
              <w:rPr>
                <w:sz w:val="16"/>
                <w:szCs w:val="16"/>
              </w:rPr>
              <w:t>• Geçen hafta çöz</w:t>
            </w:r>
            <w:r w:rsidR="001D3F98">
              <w:rPr>
                <w:sz w:val="16"/>
                <w:szCs w:val="16"/>
              </w:rPr>
              <w:t>ülen</w:t>
            </w:r>
            <w:r>
              <w:rPr>
                <w:sz w:val="16"/>
                <w:szCs w:val="16"/>
              </w:rPr>
              <w:t xml:space="preserve"> denklemlerin sonuçlarını bir harita üzerinde nasıl gösterebileceğimizi düşünerek derse başlanır.</w:t>
            </w:r>
            <w:r w:rsidR="001D3F98">
              <w:rPr>
                <w:sz w:val="16"/>
                <w:szCs w:val="16"/>
              </w:rPr>
              <w:t xml:space="preserve"> </w:t>
            </w:r>
            <w:r w:rsidR="001D3F98" w:rsidRPr="001D3F98">
              <w:rPr>
                <w:sz w:val="16"/>
                <w:szCs w:val="16"/>
              </w:rPr>
              <w:t xml:space="preserve">Denklem çözerken eşitliğin her iki tarafına aynı işlemi uygulama kuralı </w:t>
            </w:r>
            <w:r w:rsidR="001D3F98">
              <w:rPr>
                <w:sz w:val="16"/>
                <w:szCs w:val="16"/>
              </w:rPr>
              <w:t>tekrarlanır. Öğrencilerden derin bir nefes alarak gözlerini kapatarak bir</w:t>
            </w:r>
            <w:r w:rsidR="001D3F98" w:rsidRPr="001D3F98">
              <w:rPr>
                <w:sz w:val="16"/>
                <w:szCs w:val="16"/>
              </w:rPr>
              <w:t xml:space="preserve"> terazi hayal e</w:t>
            </w:r>
            <w:r w:rsidR="001D3F98">
              <w:rPr>
                <w:sz w:val="16"/>
                <w:szCs w:val="16"/>
              </w:rPr>
              <w:t>tmeleri istenir</w:t>
            </w:r>
            <w:r w:rsidR="001D3F98" w:rsidRPr="001D3F98">
              <w:rPr>
                <w:sz w:val="16"/>
                <w:szCs w:val="16"/>
              </w:rPr>
              <w:t>. Terazinin iki kefesi eşit. Bir tarafa eklediğiniz şeyi diğer tarafa da eklediğinizde denge korunur</w:t>
            </w:r>
            <w:r w:rsidR="001D3F98">
              <w:rPr>
                <w:sz w:val="16"/>
                <w:szCs w:val="16"/>
              </w:rPr>
              <w:t xml:space="preserve"> mu? diye sorulur.</w:t>
            </w:r>
            <w:r w:rsidR="001D3F98" w:rsidRPr="001D3F98">
              <w:rPr>
                <w:sz w:val="16"/>
                <w:szCs w:val="16"/>
              </w:rPr>
              <w:t xml:space="preserve"> </w:t>
            </w:r>
            <w:r w:rsidR="001D3F98">
              <w:rPr>
                <w:sz w:val="16"/>
                <w:szCs w:val="16"/>
              </w:rPr>
              <w:t>Z</w:t>
            </w:r>
            <w:r w:rsidR="001D3F98" w:rsidRPr="001D3F98">
              <w:rPr>
                <w:sz w:val="16"/>
                <w:szCs w:val="16"/>
              </w:rPr>
              <w:t>ihni</w:t>
            </w:r>
            <w:r w:rsidR="001D3F98">
              <w:rPr>
                <w:sz w:val="16"/>
                <w:szCs w:val="16"/>
              </w:rPr>
              <w:t>miz</w:t>
            </w:r>
            <w:r w:rsidR="001D3F98" w:rsidRPr="001D3F98">
              <w:rPr>
                <w:sz w:val="16"/>
                <w:szCs w:val="16"/>
              </w:rPr>
              <w:t>i</w:t>
            </w:r>
            <w:r w:rsidR="001D3F98">
              <w:rPr>
                <w:sz w:val="16"/>
                <w:szCs w:val="16"/>
              </w:rPr>
              <w:t xml:space="preserve">nde dengeye gelmesinin mümkün olduğu ve bunun anda kalarak </w:t>
            </w:r>
            <w:r w:rsidR="00F45932">
              <w:rPr>
                <w:sz w:val="16"/>
                <w:szCs w:val="16"/>
              </w:rPr>
              <w:t>şu an işlenilen konuya odaklanılarak konuyu anlamakla olacağı vurgulanır. Terazinin bir kefesinde olan yanlış bilgilerin yerine diğer kefe de yer alan doğru bilgilerin gelerek zihnin denge sağlamasının mümkün olacağı söylenir. Bunu yaparken d</w:t>
            </w:r>
            <w:r w:rsidR="001D3F98">
              <w:rPr>
                <w:sz w:val="16"/>
                <w:szCs w:val="16"/>
              </w:rPr>
              <w:t>enklem çöz</w:t>
            </w:r>
            <w:r w:rsidR="00F45932">
              <w:rPr>
                <w:sz w:val="16"/>
                <w:szCs w:val="16"/>
              </w:rPr>
              <w:t>üleceği ve sıra ile yapılacak</w:t>
            </w:r>
            <w:r w:rsidR="001D3F98">
              <w:rPr>
                <w:sz w:val="16"/>
                <w:szCs w:val="16"/>
              </w:rPr>
              <w:t xml:space="preserve"> i</w:t>
            </w:r>
            <w:r w:rsidR="001D3F98" w:rsidRPr="001D3F98">
              <w:rPr>
                <w:sz w:val="16"/>
                <w:szCs w:val="16"/>
              </w:rPr>
              <w:t>şlem basamaklarını</w:t>
            </w:r>
            <w:r w:rsidR="001D3F98">
              <w:rPr>
                <w:sz w:val="16"/>
                <w:szCs w:val="16"/>
              </w:rPr>
              <w:t>n</w:t>
            </w:r>
            <w:r w:rsidR="001D3F98" w:rsidRPr="001D3F98">
              <w:rPr>
                <w:sz w:val="16"/>
                <w:szCs w:val="16"/>
              </w:rPr>
              <w:t xml:space="preserve"> bilinçli ve dikkatli uygula</w:t>
            </w:r>
            <w:r w:rsidR="001D3F98">
              <w:rPr>
                <w:sz w:val="16"/>
                <w:szCs w:val="16"/>
              </w:rPr>
              <w:t xml:space="preserve">nması gerektiği tekrarlanır. Denklemde eşitliğin aslında bir terazi kefesi olduğu </w:t>
            </w:r>
            <w:r w:rsidR="00F45932">
              <w:rPr>
                <w:sz w:val="16"/>
                <w:szCs w:val="16"/>
              </w:rPr>
              <w:t>tekrarlanarak</w:t>
            </w:r>
            <w:r w:rsidR="001D3F98">
              <w:rPr>
                <w:sz w:val="16"/>
                <w:szCs w:val="16"/>
              </w:rPr>
              <w:t xml:space="preserve">, üzerinde yükleri bulmak için katsayıyı mı, sabit sayıyı mı yok etmek istediğimiz sorusu sorulur. Daha çok öğrencilerle yapılan soru cevaplar ile öğrencilerin konuyu yanlış anlamlandırmalarının önüne geçilerek, derste kalmaları sağlanır. </w:t>
            </w:r>
          </w:p>
          <w:p w14:paraId="2BE2DA91" w14:textId="2C1443B0" w:rsidR="00700741" w:rsidRDefault="00000000">
            <w:r>
              <w:rPr>
                <w:sz w:val="16"/>
                <w:szCs w:val="16"/>
              </w:rPr>
              <w:t xml:space="preserve">• </w:t>
            </w:r>
            <w:r w:rsidR="00F45932">
              <w:rPr>
                <w:sz w:val="16"/>
                <w:szCs w:val="16"/>
              </w:rPr>
              <w:t>Konunun devamında,</w:t>
            </w:r>
            <w:r>
              <w:rPr>
                <w:sz w:val="16"/>
                <w:szCs w:val="16"/>
              </w:rPr>
              <w:t xml:space="preserve"> bir şehirdeki adresleri veya bir oyun tahtasındaki konumları matematiksel olarak nasıl ifade edebiliriz? Sorusu ile dikkat çekilir.</w:t>
            </w:r>
          </w:p>
          <w:p w14:paraId="38E7A9E5" w14:textId="77777777" w:rsidR="00700741" w:rsidRDefault="00000000">
            <w:r>
              <w:rPr>
                <w:sz w:val="16"/>
                <w:szCs w:val="16"/>
              </w:rPr>
              <w:t>• Günlük hayatta bir yerin konumunu tam olarak belirtmek neden bu kadar önemli? Sorusu ile öğrencilerin düşünmeleri sağlanır.</w:t>
            </w:r>
          </w:p>
          <w:p w14:paraId="2A6D7907" w14:textId="77777777" w:rsidR="00700741" w:rsidRDefault="00000000">
            <w:r>
              <w:rPr>
                <w:b/>
                <w:bCs/>
                <w:sz w:val="16"/>
                <w:szCs w:val="16"/>
              </w:rPr>
              <w:t>Geliştirme</w:t>
            </w:r>
          </w:p>
          <w:p w14:paraId="2AD7D6F3" w14:textId="77D18EA7" w:rsidR="00700741" w:rsidRPr="003C2BAD" w:rsidRDefault="00000000">
            <w:pPr>
              <w:rPr>
                <w:sz w:val="16"/>
                <w:szCs w:val="16"/>
              </w:rPr>
            </w:pPr>
            <w:r>
              <w:rPr>
                <w:sz w:val="16"/>
                <w:szCs w:val="16"/>
              </w:rPr>
              <w:t>•</w:t>
            </w:r>
            <w:r w:rsidR="003A75C1">
              <w:rPr>
                <w:sz w:val="16"/>
                <w:szCs w:val="16"/>
              </w:rPr>
              <w:t>Sınıftan 4</w:t>
            </w:r>
            <w:r w:rsidR="00ED6BA1">
              <w:rPr>
                <w:sz w:val="16"/>
                <w:szCs w:val="16"/>
              </w:rPr>
              <w:t xml:space="preserve"> </w:t>
            </w:r>
            <w:r w:rsidR="003A75C1">
              <w:rPr>
                <w:sz w:val="16"/>
                <w:szCs w:val="16"/>
              </w:rPr>
              <w:t>öğrenci seçilerek tahtaya çıkarılır. Birbirine mesafeleri eşit olacak şekilde konumlandırılır.</w:t>
            </w:r>
            <w:r w:rsidR="00ED6BA1">
              <w:rPr>
                <w:sz w:val="16"/>
                <w:szCs w:val="16"/>
              </w:rPr>
              <w:t xml:space="preserve"> İ</w:t>
            </w:r>
            <w:r w:rsidR="003A75C1">
              <w:rPr>
                <w:sz w:val="16"/>
                <w:szCs w:val="16"/>
              </w:rPr>
              <w:t xml:space="preserve">lk önce birbirlerine göre konumları </w:t>
            </w:r>
            <w:r w:rsidR="00ED6BA1">
              <w:rPr>
                <w:sz w:val="16"/>
                <w:szCs w:val="16"/>
              </w:rPr>
              <w:t>bulunur. Daha sonra her öğrencinin aynı adımlarla birbirlerine gelmeleri istenir. Tam ortaya aynı anda geldikleri görülür. Tam bu noktaya orijin noktası denildiği ve tam merkezde olduğu belirtilir. Yataydan gelen öğrencilerin x eksenini dikeyden gelen öğrencilerin y eksenini temsil ettiği söylenir. Bu sistemin koordinat sistemi olarak adlandırıldığı vurgulanır. Tüm ö</w:t>
            </w:r>
            <w:r w:rsidR="003A75C1">
              <w:rPr>
                <w:sz w:val="16"/>
                <w:szCs w:val="16"/>
              </w:rPr>
              <w:t xml:space="preserve">ğrencilerden </w:t>
            </w:r>
            <w:r w:rsidR="00ED6BA1">
              <w:rPr>
                <w:sz w:val="16"/>
                <w:szCs w:val="16"/>
              </w:rPr>
              <w:t>gözlerini kapatmaları</w:t>
            </w:r>
            <w:r w:rsidR="005C448D">
              <w:rPr>
                <w:sz w:val="16"/>
                <w:szCs w:val="16"/>
              </w:rPr>
              <w:t xml:space="preserve"> ve</w:t>
            </w:r>
            <w:r w:rsidR="00ED6BA1">
              <w:rPr>
                <w:sz w:val="16"/>
                <w:szCs w:val="16"/>
              </w:rPr>
              <w:t xml:space="preserve"> </w:t>
            </w:r>
            <w:r w:rsidR="005C448D">
              <w:rPr>
                <w:sz w:val="16"/>
                <w:szCs w:val="16"/>
              </w:rPr>
              <w:t>okulu merkeze alarak etrafında yer alan yerleri düşünüp deftere çizmeleri beklenir. Sıra ile okula göre konumlandırdıkları yerleri söylemeleri beklenir. Konumlandırdıkları yerleri (x,y) olarak sıralı ikili olarak yazıldığı belirtilir.</w:t>
            </w:r>
            <w:r w:rsidR="003C2BAD">
              <w:rPr>
                <w:sz w:val="16"/>
                <w:szCs w:val="16"/>
              </w:rPr>
              <w:t xml:space="preserve"> Böylece zihin dünyalarında okulun yerinden yola çıkarak koordinat sistemini tanımaları sağlanır. Herhangi bir konumdan yanlış yapmaları halinde tekrar orijin noktasına yani merkeze gelmeleri belirtilir. </w:t>
            </w:r>
          </w:p>
          <w:p w14:paraId="355DF022" w14:textId="43018703" w:rsidR="00700741" w:rsidRDefault="00000000">
            <w:r>
              <w:rPr>
                <w:sz w:val="16"/>
                <w:szCs w:val="16"/>
              </w:rPr>
              <w:t>•</w:t>
            </w:r>
            <w:r w:rsidR="003C2BAD">
              <w:rPr>
                <w:sz w:val="16"/>
                <w:szCs w:val="16"/>
              </w:rPr>
              <w:t xml:space="preserve"> (x,y) sıralı ikilileri için</w:t>
            </w:r>
            <w:r>
              <w:rPr>
                <w:sz w:val="16"/>
                <w:szCs w:val="16"/>
              </w:rPr>
              <w:t xml:space="preserve"> </w:t>
            </w:r>
            <w:r w:rsidR="003C2BAD">
              <w:rPr>
                <w:sz w:val="16"/>
                <w:szCs w:val="16"/>
              </w:rPr>
              <w:t>ö</w:t>
            </w:r>
            <w:r>
              <w:rPr>
                <w:sz w:val="16"/>
                <w:szCs w:val="16"/>
              </w:rPr>
              <w:t>rneğin, A(2,3) noktasının x ekseninde 2, y ekseninde 3 birim ilerlenerek bulunduğu tahtada çizilerek anlatılır.</w:t>
            </w:r>
          </w:p>
          <w:p w14:paraId="6FD2299B" w14:textId="77777777" w:rsidR="00700741" w:rsidRDefault="00000000">
            <w:r>
              <w:rPr>
                <w:sz w:val="16"/>
                <w:szCs w:val="16"/>
              </w:rPr>
              <w:t>• Koordinat sisteminin dört bölgeden oluştuğu ve bu bölgelerdeki noktaların işaretlerinin (+,+), (-,+), (-,-), (+,-) olduğu açıklanır.</w:t>
            </w:r>
          </w:p>
          <w:p w14:paraId="6C9316AB" w14:textId="77777777" w:rsidR="00700741" w:rsidRDefault="00000000">
            <w:r>
              <w:rPr>
                <w:sz w:val="16"/>
                <w:szCs w:val="16"/>
              </w:rPr>
              <w:t>• Öğrencilere farklı sıralı ikililer verilerek, bu noktaları koordinat sistemi üzerinde göstermeleri istenir.</w:t>
            </w:r>
          </w:p>
          <w:p w14:paraId="61D98598" w14:textId="77777777" w:rsidR="00700741" w:rsidRDefault="00000000">
            <w:r>
              <w:rPr>
                <w:sz w:val="16"/>
                <w:szCs w:val="16"/>
              </w:rPr>
              <w:lastRenderedPageBreak/>
              <w:t>• Örneğin, B(-4,1) ve C(2,-3) noktalarının hangi bölgelerde yer aldığı ve nasıl çizileceği adım adım gösterilir.</w:t>
            </w:r>
          </w:p>
          <w:p w14:paraId="70E71293" w14:textId="0B58997E" w:rsidR="00700741" w:rsidRDefault="00000000">
            <w:r>
              <w:rPr>
                <w:sz w:val="16"/>
                <w:szCs w:val="16"/>
              </w:rPr>
              <w:t>• Gerçek hayat durumlarından örnekler verilerek, koordinat sisteminin haritalarda veya oyunlarda nasıl kullanıldığına değinilir.</w:t>
            </w:r>
            <w:r w:rsidR="003C2BAD">
              <w:rPr>
                <w:sz w:val="16"/>
                <w:szCs w:val="16"/>
              </w:rPr>
              <w:t xml:space="preserve"> O anda öğrenmeleri ve pekiştirmeleri için sınıfa satranç oyunu getirilerek, satranç oynarken taşların hamleleri tahtaya kodlanarak yazılır. Yanlış yazan öğrencilere düzelmeleri için zaman verilir.  </w:t>
            </w:r>
          </w:p>
          <w:p w14:paraId="6BC082FE" w14:textId="77777777" w:rsidR="00700741" w:rsidRDefault="00000000">
            <w:r>
              <w:rPr>
                <w:sz w:val="16"/>
                <w:szCs w:val="16"/>
              </w:rPr>
              <w:t>• Öğrencilerden, kendi çevrelerinden koordinat sistemiyle ilişkilendirilebilecek örnekler düşünmeleri istenir.</w:t>
            </w:r>
          </w:p>
          <w:p w14:paraId="3951EEF3" w14:textId="4ABEBB50" w:rsidR="00700741" w:rsidRDefault="00000000">
            <w:r>
              <w:rPr>
                <w:sz w:val="16"/>
                <w:szCs w:val="16"/>
              </w:rPr>
              <w:t xml:space="preserve">• Koordinat sisteminin, </w:t>
            </w:r>
            <w:r w:rsidR="003C2BAD">
              <w:rPr>
                <w:sz w:val="16"/>
                <w:szCs w:val="16"/>
              </w:rPr>
              <w:t>bir sonraki konu olan</w:t>
            </w:r>
            <w:r>
              <w:rPr>
                <w:sz w:val="16"/>
                <w:szCs w:val="16"/>
              </w:rPr>
              <w:t xml:space="preserve"> doğrusal denklemlerin grafiklerini çizmek için temel oluşturduğu vurgulanır.</w:t>
            </w:r>
          </w:p>
          <w:p w14:paraId="1748A9A3" w14:textId="77777777" w:rsidR="00700741" w:rsidRDefault="00000000">
            <w:r>
              <w:rPr>
                <w:b/>
                <w:bCs/>
                <w:sz w:val="16"/>
                <w:szCs w:val="16"/>
              </w:rPr>
              <w:t>Pekiştirme</w:t>
            </w:r>
          </w:p>
          <w:p w14:paraId="7D35D47B" w14:textId="4A4A97AA" w:rsidR="00700741" w:rsidRDefault="00000000" w:rsidP="003C2BAD">
            <w:r>
              <w:rPr>
                <w:sz w:val="16"/>
                <w:szCs w:val="16"/>
              </w:rPr>
              <w:t xml:space="preserve">• Öğrencilere </w:t>
            </w:r>
            <w:r w:rsidR="003C2BAD">
              <w:rPr>
                <w:sz w:val="16"/>
                <w:szCs w:val="16"/>
              </w:rPr>
              <w:t xml:space="preserve">evlerini merkeze alarak etrafında bulunan yapıları koordinat sistemi yardımıyla </w:t>
            </w:r>
            <w:r w:rsidR="002A0DF4">
              <w:rPr>
                <w:sz w:val="16"/>
                <w:szCs w:val="16"/>
              </w:rPr>
              <w:t>nokta olarak defterlerine çizip yazmaları istenir.</w:t>
            </w:r>
            <w:r w:rsidR="003C2BAD">
              <w:rPr>
                <w:sz w:val="16"/>
                <w:szCs w:val="16"/>
              </w:rPr>
              <w:t xml:space="preserve"> </w:t>
            </w:r>
          </w:p>
          <w:p w14:paraId="561D3E03" w14:textId="123DB9B5" w:rsidR="00700741" w:rsidRDefault="00000000">
            <w:r>
              <w:rPr>
                <w:sz w:val="16"/>
                <w:szCs w:val="16"/>
              </w:rPr>
              <w:t>• Eksenler</w:t>
            </w:r>
            <w:r w:rsidR="002A0DF4">
              <w:rPr>
                <w:sz w:val="16"/>
                <w:szCs w:val="16"/>
              </w:rPr>
              <w:t>in</w:t>
            </w:r>
            <w:r>
              <w:rPr>
                <w:sz w:val="16"/>
                <w:szCs w:val="16"/>
              </w:rPr>
              <w:t xml:space="preserve"> üzerinde yer alan bir noktanın (örneğin (0,4) veya (-2,0)) özelliklerinin neler olduğu tartışılır.</w:t>
            </w:r>
          </w:p>
          <w:p w14:paraId="3AE0CB5D" w14:textId="77777777" w:rsidR="00700741" w:rsidRDefault="00000000">
            <w:r>
              <w:rPr>
                <w:b/>
                <w:bCs/>
                <w:sz w:val="16"/>
                <w:szCs w:val="16"/>
              </w:rPr>
              <w:t>Kapanış ve Değerlendirme</w:t>
            </w:r>
          </w:p>
          <w:p w14:paraId="5CE67331" w14:textId="77777777" w:rsidR="00700741" w:rsidRDefault="00000000">
            <w:r>
              <w:rPr>
                <w:sz w:val="16"/>
                <w:szCs w:val="16"/>
              </w:rPr>
              <w:t>• Koordinat sisteminde bir noktanın yerini belirlemek için hangi bilgilere ihtiyaç duyarız?</w:t>
            </w:r>
          </w:p>
          <w:p w14:paraId="0FDE18CA" w14:textId="77777777" w:rsidR="00700741" w:rsidRDefault="00000000">
            <w:r>
              <w:rPr>
                <w:sz w:val="16"/>
                <w:szCs w:val="16"/>
              </w:rPr>
              <w:t>• (-2, 4) ve (3, -1) noktalarını koordinat sisteminde gösteriniz ve hangi bölgelerde olduklarını belirtiniz.</w:t>
            </w:r>
          </w:p>
          <w:p w14:paraId="5669A5C5" w14:textId="77777777" w:rsidR="00700741" w:rsidRDefault="00000000">
            <w:r>
              <w:rPr>
                <w:sz w:val="16"/>
                <w:szCs w:val="16"/>
              </w:rPr>
              <w:t>• Bugün koordinat sistemini ve sıralı ikilileri kullanarak noktaları nasıl belirleyeceğimizi öğrendiğimiz belirtilir.</w:t>
            </w:r>
          </w:p>
          <w:p w14:paraId="2E094CBC" w14:textId="77777777" w:rsidR="00700741" w:rsidRDefault="00000000">
            <w:r>
              <w:rPr>
                <w:sz w:val="16"/>
                <w:szCs w:val="16"/>
              </w:rPr>
              <w:t>• Bu bilginin, haritalardan mühendisliğe kadar birçok alanda temel bir araç olduğu vurgulanır.</w:t>
            </w:r>
          </w:p>
          <w:p w14:paraId="35D19DCA" w14:textId="77777777" w:rsidR="00700741" w:rsidRDefault="00000000">
            <w:r>
              <w:rPr>
                <w:sz w:val="16"/>
                <w:szCs w:val="16"/>
              </w:rPr>
              <w:t>• Gelecek derslerde doğrusal denklemlerin grafiklerini daha detaylı inceleyeceğimiz belirtilerek ders sonlandırılır.</w:t>
            </w:r>
          </w:p>
        </w:tc>
      </w:tr>
      <w:tr w:rsidR="003C2BAD" w14:paraId="531F9AD5" w14:textId="77777777" w:rsidTr="002A0DF4">
        <w:tc>
          <w:tcPr>
            <w:tcW w:w="348" w:type="dxa"/>
            <w:vAlign w:val="center"/>
          </w:tcPr>
          <w:p w14:paraId="0749B3B3" w14:textId="77777777" w:rsidR="00700741" w:rsidRDefault="00000000">
            <w:r>
              <w:rPr>
                <w:b/>
                <w:bCs/>
                <w:sz w:val="16"/>
                <w:szCs w:val="16"/>
              </w:rPr>
              <w:lastRenderedPageBreak/>
              <w:t>5</w:t>
            </w:r>
          </w:p>
        </w:tc>
        <w:tc>
          <w:tcPr>
            <w:tcW w:w="2442" w:type="dxa"/>
            <w:gridSpan w:val="2"/>
            <w:vAlign w:val="center"/>
          </w:tcPr>
          <w:p w14:paraId="317F9286" w14:textId="77777777" w:rsidR="00700741" w:rsidRDefault="00000000">
            <w:r>
              <w:rPr>
                <w:sz w:val="16"/>
                <w:szCs w:val="16"/>
              </w:rPr>
              <w:t>Derste Bahsedilecek Olan Belirli Gün ve Haftalar</w:t>
            </w:r>
          </w:p>
        </w:tc>
        <w:tc>
          <w:tcPr>
            <w:tcW w:w="7595" w:type="dxa"/>
            <w:vAlign w:val="center"/>
          </w:tcPr>
          <w:p w14:paraId="0624F6E0" w14:textId="77777777" w:rsidR="00700741" w:rsidRDefault="00700741"/>
        </w:tc>
      </w:tr>
      <w:tr w:rsidR="003C2BAD" w14:paraId="2AB9B3EF" w14:textId="77777777" w:rsidTr="002A0DF4">
        <w:tc>
          <w:tcPr>
            <w:tcW w:w="348" w:type="dxa"/>
            <w:vAlign w:val="center"/>
          </w:tcPr>
          <w:p w14:paraId="7E83C4B4" w14:textId="77777777" w:rsidR="00700741" w:rsidRDefault="00000000">
            <w:r>
              <w:rPr>
                <w:b/>
                <w:bCs/>
                <w:sz w:val="16"/>
                <w:szCs w:val="16"/>
              </w:rPr>
              <w:t>6</w:t>
            </w:r>
          </w:p>
        </w:tc>
        <w:tc>
          <w:tcPr>
            <w:tcW w:w="2442" w:type="dxa"/>
            <w:gridSpan w:val="2"/>
            <w:vAlign w:val="center"/>
          </w:tcPr>
          <w:p w14:paraId="201E19BD" w14:textId="77777777" w:rsidR="00700741" w:rsidRDefault="00000000">
            <w:r>
              <w:rPr>
                <w:sz w:val="16"/>
                <w:szCs w:val="16"/>
              </w:rPr>
              <w:t>Özet</w:t>
            </w:r>
          </w:p>
        </w:tc>
        <w:tc>
          <w:tcPr>
            <w:tcW w:w="7595" w:type="dxa"/>
            <w:vAlign w:val="center"/>
          </w:tcPr>
          <w:p w14:paraId="3DCE3450" w14:textId="698F073D" w:rsidR="00700741" w:rsidRDefault="00000000">
            <w:r>
              <w:rPr>
                <w:sz w:val="16"/>
                <w:szCs w:val="16"/>
              </w:rPr>
              <w:t xml:space="preserve">Bu </w:t>
            </w:r>
            <w:r w:rsidR="00D25C2D">
              <w:rPr>
                <w:sz w:val="16"/>
                <w:szCs w:val="16"/>
              </w:rPr>
              <w:t xml:space="preserve">hafta, geçen haftanın konusunun devamı olan bir bilinmeyenli denklemlerin çözümü pekiştirilecektir. </w:t>
            </w:r>
            <w:r>
              <w:rPr>
                <w:sz w:val="16"/>
                <w:szCs w:val="16"/>
              </w:rPr>
              <w:t xml:space="preserve"> </w:t>
            </w:r>
            <w:r w:rsidR="00D25C2D">
              <w:rPr>
                <w:sz w:val="16"/>
                <w:szCs w:val="16"/>
              </w:rPr>
              <w:t>K</w:t>
            </w:r>
            <w:r>
              <w:rPr>
                <w:sz w:val="16"/>
                <w:szCs w:val="16"/>
              </w:rPr>
              <w:t>oordinat sisteminin temel özellikleri ve sıralı ikililerle noktaların nasıl gösterileceği</w:t>
            </w:r>
            <w:r w:rsidR="00D25C2D">
              <w:rPr>
                <w:sz w:val="16"/>
                <w:szCs w:val="16"/>
              </w:rPr>
              <w:t xml:space="preserve"> anlatılacaktır</w:t>
            </w:r>
            <w:r>
              <w:rPr>
                <w:sz w:val="16"/>
                <w:szCs w:val="16"/>
              </w:rPr>
              <w:t>.</w:t>
            </w:r>
            <w:r w:rsidR="00D25C2D">
              <w:rPr>
                <w:sz w:val="16"/>
                <w:szCs w:val="16"/>
              </w:rPr>
              <w:t xml:space="preserve"> Bu aşamada öğrencilerin derse odaklanması sağlanacaktır.</w:t>
            </w:r>
            <w:r>
              <w:rPr>
                <w:sz w:val="16"/>
                <w:szCs w:val="16"/>
              </w:rPr>
              <w:t xml:space="preserve"> Ayrıca, günlük hayattaki yer belirleme durumlarını koordinat sistemiyle ilişkilendirme çalışmaları </w:t>
            </w:r>
            <w:r w:rsidR="00D25C2D">
              <w:rPr>
                <w:sz w:val="16"/>
                <w:szCs w:val="16"/>
              </w:rPr>
              <w:t xml:space="preserve">öğrencilerle canlandırma yolu ile </w:t>
            </w:r>
            <w:r>
              <w:rPr>
                <w:sz w:val="16"/>
                <w:szCs w:val="16"/>
              </w:rPr>
              <w:t>yapılacaktır. Bu bilgiler, matematiksel ilişkileri görselleştirmek için önemli bir temel oluşturacaktır.</w:t>
            </w:r>
          </w:p>
        </w:tc>
      </w:tr>
      <w:tr w:rsidR="003C2BAD" w14:paraId="4C1A98F8" w14:textId="77777777" w:rsidTr="002A0DF4">
        <w:tc>
          <w:tcPr>
            <w:tcW w:w="348" w:type="dxa"/>
            <w:vAlign w:val="center"/>
          </w:tcPr>
          <w:p w14:paraId="3138AD9E" w14:textId="77777777" w:rsidR="00700741" w:rsidRDefault="00000000">
            <w:r>
              <w:rPr>
                <w:b/>
                <w:bCs/>
                <w:sz w:val="16"/>
                <w:szCs w:val="16"/>
              </w:rPr>
              <w:t>7</w:t>
            </w:r>
          </w:p>
        </w:tc>
        <w:tc>
          <w:tcPr>
            <w:tcW w:w="2442" w:type="dxa"/>
            <w:gridSpan w:val="2"/>
            <w:vAlign w:val="center"/>
          </w:tcPr>
          <w:p w14:paraId="66695F69" w14:textId="77777777" w:rsidR="00700741" w:rsidRDefault="00000000">
            <w:r>
              <w:rPr>
                <w:sz w:val="16"/>
                <w:szCs w:val="16"/>
              </w:rPr>
              <w:t>Ödev</w:t>
            </w:r>
          </w:p>
        </w:tc>
        <w:tc>
          <w:tcPr>
            <w:tcW w:w="7595" w:type="dxa"/>
            <w:vAlign w:val="center"/>
          </w:tcPr>
          <w:p w14:paraId="737E3740" w14:textId="2B9F4C59" w:rsidR="00700741" w:rsidRPr="002A0DF4" w:rsidRDefault="002A0DF4">
            <w:pPr>
              <w:rPr>
                <w:sz w:val="16"/>
                <w:szCs w:val="16"/>
              </w:rPr>
            </w:pPr>
            <w:r>
              <w:rPr>
                <w:sz w:val="16"/>
                <w:szCs w:val="16"/>
              </w:rPr>
              <w:t xml:space="preserve">Derste defterlerine çizdiklerine evlerinin konumlarının bölgelendirmeleri söylenir. Ayrıca koordinat sisteminin günlük hayatta kullanım alanlarını araştırmaları istenir. </w:t>
            </w:r>
          </w:p>
        </w:tc>
      </w:tr>
      <w:tr w:rsidR="00700741" w14:paraId="3750EA2F" w14:textId="77777777" w:rsidTr="002A0DF4">
        <w:tc>
          <w:tcPr>
            <w:tcW w:w="10385" w:type="dxa"/>
            <w:gridSpan w:val="4"/>
            <w:shd w:val="clear" w:color="auto" w:fill="BAD090"/>
          </w:tcPr>
          <w:p w14:paraId="336B52B6" w14:textId="77777777" w:rsidR="00700741" w:rsidRDefault="00000000">
            <w:r>
              <w:rPr>
                <w:b/>
                <w:bCs/>
                <w:sz w:val="18"/>
                <w:szCs w:val="18"/>
              </w:rPr>
              <w:tab/>
              <w:t>BÖLÜM 3</w:t>
            </w:r>
          </w:p>
        </w:tc>
      </w:tr>
      <w:tr w:rsidR="003C2BAD" w14:paraId="1C8768D4" w14:textId="77777777" w:rsidTr="002A0DF4">
        <w:tc>
          <w:tcPr>
            <w:tcW w:w="348" w:type="dxa"/>
            <w:vAlign w:val="center"/>
          </w:tcPr>
          <w:p w14:paraId="3634CD4A" w14:textId="77777777" w:rsidR="00700741" w:rsidRDefault="00000000">
            <w:r>
              <w:rPr>
                <w:b/>
                <w:bCs/>
                <w:sz w:val="16"/>
                <w:szCs w:val="16"/>
              </w:rPr>
              <w:t>1</w:t>
            </w:r>
          </w:p>
        </w:tc>
        <w:tc>
          <w:tcPr>
            <w:tcW w:w="2442" w:type="dxa"/>
            <w:gridSpan w:val="2"/>
            <w:vAlign w:val="center"/>
          </w:tcPr>
          <w:p w14:paraId="22B45CE9" w14:textId="77777777" w:rsidR="00700741" w:rsidRDefault="00000000">
            <w:r>
              <w:rPr>
                <w:sz w:val="16"/>
                <w:szCs w:val="16"/>
              </w:rPr>
              <w:t>Ölçme-Değerlendirme</w:t>
            </w:r>
          </w:p>
        </w:tc>
        <w:tc>
          <w:tcPr>
            <w:tcW w:w="7595" w:type="dxa"/>
            <w:vAlign w:val="center"/>
          </w:tcPr>
          <w:p w14:paraId="7C5D25FE" w14:textId="77777777" w:rsidR="00700741" w:rsidRDefault="00000000">
            <w:r>
              <w:rPr>
                <w:sz w:val="16"/>
                <w:szCs w:val="16"/>
              </w:rPr>
              <w:t>Koordinat sisteminde bir noktanın yerini belirlemek için neden hem x hem de y eksenindeki değerlere ihtiyaç duyduğumuzu açıklayınız.</w:t>
            </w:r>
          </w:p>
        </w:tc>
      </w:tr>
      <w:tr w:rsidR="003C2BAD" w14:paraId="4E30F14E" w14:textId="77777777" w:rsidTr="002A0DF4">
        <w:tc>
          <w:tcPr>
            <w:tcW w:w="348" w:type="dxa"/>
            <w:vAlign w:val="center"/>
          </w:tcPr>
          <w:p w14:paraId="11CD41B2" w14:textId="77777777" w:rsidR="00700741" w:rsidRDefault="00000000">
            <w:r>
              <w:rPr>
                <w:b/>
                <w:bCs/>
                <w:sz w:val="16"/>
                <w:szCs w:val="16"/>
              </w:rPr>
              <w:t>2</w:t>
            </w:r>
          </w:p>
        </w:tc>
        <w:tc>
          <w:tcPr>
            <w:tcW w:w="2442" w:type="dxa"/>
            <w:gridSpan w:val="2"/>
            <w:vAlign w:val="center"/>
          </w:tcPr>
          <w:p w14:paraId="0A5DF161" w14:textId="77777777" w:rsidR="00700741" w:rsidRDefault="00000000">
            <w:r>
              <w:rPr>
                <w:sz w:val="16"/>
                <w:szCs w:val="16"/>
              </w:rPr>
              <w:t>Dersin Diğer Derslerle İlişkisi</w:t>
            </w:r>
          </w:p>
        </w:tc>
        <w:tc>
          <w:tcPr>
            <w:tcW w:w="7595" w:type="dxa"/>
            <w:vAlign w:val="center"/>
          </w:tcPr>
          <w:p w14:paraId="5101D40E" w14:textId="6F168C17" w:rsidR="00700741" w:rsidRDefault="00000000">
            <w:r>
              <w:rPr>
                <w:sz w:val="16"/>
                <w:szCs w:val="16"/>
              </w:rPr>
              <w:t>Ko</w:t>
            </w:r>
            <w:r w:rsidR="00EA06F6">
              <w:rPr>
                <w:sz w:val="16"/>
                <w:szCs w:val="16"/>
              </w:rPr>
              <w:t>nunun Fen Bilgisi ve Görsel Sanatlar dersi ile ilgili bağlantısı üzerinde durulmalıdır. Konunun sadece matematiksel bir konu olmadığı anlatılarak</w:t>
            </w:r>
            <w:r>
              <w:rPr>
                <w:sz w:val="16"/>
                <w:szCs w:val="16"/>
              </w:rPr>
              <w:t xml:space="preserve"> </w:t>
            </w:r>
            <w:r w:rsidR="00EA06F6">
              <w:rPr>
                <w:sz w:val="16"/>
                <w:szCs w:val="16"/>
              </w:rPr>
              <w:t>ö</w:t>
            </w:r>
            <w:r>
              <w:rPr>
                <w:sz w:val="16"/>
                <w:szCs w:val="16"/>
              </w:rPr>
              <w:t xml:space="preserve">ğrencinin farklı bakış açıları </w:t>
            </w:r>
            <w:r w:rsidR="00EA06F6">
              <w:rPr>
                <w:sz w:val="16"/>
                <w:szCs w:val="16"/>
              </w:rPr>
              <w:t>geliştirmeleri sağlanır.</w:t>
            </w:r>
          </w:p>
        </w:tc>
      </w:tr>
      <w:tr w:rsidR="00700741" w14:paraId="6DC56027" w14:textId="77777777" w:rsidTr="002A0DF4">
        <w:tc>
          <w:tcPr>
            <w:tcW w:w="10385" w:type="dxa"/>
            <w:gridSpan w:val="4"/>
            <w:shd w:val="clear" w:color="auto" w:fill="BAD090"/>
          </w:tcPr>
          <w:p w14:paraId="46A61D78" w14:textId="77777777" w:rsidR="00700741" w:rsidRDefault="00000000">
            <w:r>
              <w:rPr>
                <w:b/>
                <w:bCs/>
                <w:sz w:val="18"/>
                <w:szCs w:val="18"/>
              </w:rPr>
              <w:tab/>
              <w:t>BÖLÜM 4</w:t>
            </w:r>
          </w:p>
        </w:tc>
      </w:tr>
      <w:tr w:rsidR="003C2BAD" w14:paraId="1B8ED3B3" w14:textId="77777777" w:rsidTr="002A0DF4">
        <w:tc>
          <w:tcPr>
            <w:tcW w:w="348" w:type="dxa"/>
            <w:vAlign w:val="center"/>
          </w:tcPr>
          <w:p w14:paraId="4806B705" w14:textId="77777777" w:rsidR="00700741" w:rsidRDefault="00000000">
            <w:r>
              <w:rPr>
                <w:b/>
                <w:bCs/>
                <w:sz w:val="16"/>
                <w:szCs w:val="16"/>
              </w:rPr>
              <w:t>1</w:t>
            </w:r>
          </w:p>
        </w:tc>
        <w:tc>
          <w:tcPr>
            <w:tcW w:w="2442" w:type="dxa"/>
            <w:gridSpan w:val="2"/>
            <w:vAlign w:val="center"/>
          </w:tcPr>
          <w:p w14:paraId="44A82896" w14:textId="77777777" w:rsidR="00700741" w:rsidRDefault="00000000">
            <w:r>
              <w:rPr>
                <w:sz w:val="16"/>
                <w:szCs w:val="16"/>
              </w:rPr>
              <w:t>Planın uygulanmasına ilişkin açıklamalar</w:t>
            </w:r>
          </w:p>
        </w:tc>
        <w:tc>
          <w:tcPr>
            <w:tcW w:w="7595" w:type="dxa"/>
            <w:vAlign w:val="center"/>
          </w:tcPr>
          <w:p w14:paraId="0229E04E" w14:textId="60534913" w:rsidR="00700741" w:rsidRDefault="00000000">
            <w:r>
              <w:rPr>
                <w:sz w:val="16"/>
                <w:szCs w:val="16"/>
              </w:rPr>
              <w:t>Zamanlamaya dikkat edilecek. Öğrencilerin seviye duruma göre ders akışı esnasında gerekli görülen uygulamalar yapılacak. Öğrencilerin tamamının katılımını sağlamak için gerekli hassasiyet gösterilecektir</w:t>
            </w:r>
            <w:r w:rsidR="002A0DF4">
              <w:rPr>
                <w:sz w:val="16"/>
                <w:szCs w:val="16"/>
              </w:rPr>
              <w:t xml:space="preserve"> ve her öğrencinin anlamasına yönelik örnekler verilecektir. Yapamayan öğrenciye derse karşı olumsuz tutum geliştirmemesi için anlamadığı kısımlara o anda cevap verilecektir. </w:t>
            </w:r>
          </w:p>
        </w:tc>
      </w:tr>
    </w:tbl>
    <w:p w14:paraId="08E792FC" w14:textId="77777777" w:rsidR="00700741" w:rsidRDefault="00700741"/>
    <w:tbl>
      <w:tblPr>
        <w:tblW w:w="0" w:type="auto"/>
        <w:tblInd w:w="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Look w:val="04A0" w:firstRow="1" w:lastRow="0" w:firstColumn="1" w:lastColumn="0" w:noHBand="0" w:noVBand="1"/>
      </w:tblPr>
      <w:tblGrid>
        <w:gridCol w:w="5122"/>
        <w:gridCol w:w="5143"/>
      </w:tblGrid>
      <w:tr w:rsidR="00700741" w14:paraId="422C26CC" w14:textId="77777777">
        <w:tc>
          <w:tcPr>
            <w:tcW w:w="6300" w:type="dxa"/>
          </w:tcPr>
          <w:p w14:paraId="36FE8E96" w14:textId="77777777" w:rsidR="00700741" w:rsidRDefault="00700741"/>
        </w:tc>
        <w:tc>
          <w:tcPr>
            <w:tcW w:w="6300" w:type="dxa"/>
          </w:tcPr>
          <w:p w14:paraId="5EB0DD71" w14:textId="77777777" w:rsidR="00700741" w:rsidRDefault="00000000">
            <w:pPr>
              <w:jc w:val="center"/>
            </w:pPr>
            <w:r>
              <w:t>UYGUNDUR</w:t>
            </w:r>
          </w:p>
        </w:tc>
      </w:tr>
      <w:tr w:rsidR="00700741" w14:paraId="161B1DA1" w14:textId="77777777">
        <w:tc>
          <w:tcPr>
            <w:tcW w:w="6300" w:type="dxa"/>
          </w:tcPr>
          <w:p w14:paraId="32D9256B" w14:textId="77777777" w:rsidR="00700741" w:rsidRDefault="00700741"/>
        </w:tc>
        <w:tc>
          <w:tcPr>
            <w:tcW w:w="6300" w:type="dxa"/>
          </w:tcPr>
          <w:p w14:paraId="4F7D5462" w14:textId="77777777" w:rsidR="00700741" w:rsidRDefault="00000000">
            <w:pPr>
              <w:jc w:val="center"/>
            </w:pPr>
            <w:r>
              <w:t>02/02/2026</w:t>
            </w:r>
          </w:p>
        </w:tc>
      </w:tr>
      <w:tr w:rsidR="00700741" w14:paraId="0FBB729C" w14:textId="77777777">
        <w:tc>
          <w:tcPr>
            <w:tcW w:w="6300" w:type="dxa"/>
          </w:tcPr>
          <w:p w14:paraId="294C5DCA" w14:textId="77777777" w:rsidR="00700741" w:rsidRDefault="00000000">
            <w:pPr>
              <w:jc w:val="center"/>
            </w:pPr>
            <w:r>
              <w:t>Saniye İnce POLAT</w:t>
            </w:r>
          </w:p>
        </w:tc>
        <w:tc>
          <w:tcPr>
            <w:tcW w:w="6300" w:type="dxa"/>
          </w:tcPr>
          <w:p w14:paraId="71B6DFFA" w14:textId="77777777" w:rsidR="00700741" w:rsidRDefault="00000000">
            <w:pPr>
              <w:jc w:val="center"/>
            </w:pPr>
            <w:r>
              <w:t>Süleyman KEÇECİ</w:t>
            </w:r>
          </w:p>
        </w:tc>
      </w:tr>
      <w:tr w:rsidR="00700741" w14:paraId="309A49A5" w14:textId="77777777">
        <w:tc>
          <w:tcPr>
            <w:tcW w:w="6300" w:type="dxa"/>
          </w:tcPr>
          <w:p w14:paraId="252876A8" w14:textId="77777777" w:rsidR="00700741" w:rsidRDefault="00000000">
            <w:pPr>
              <w:jc w:val="center"/>
            </w:pPr>
            <w:r>
              <w:rPr>
                <w:b/>
                <w:bCs/>
              </w:rPr>
              <w:t>Ders Öğretmeni</w:t>
            </w:r>
          </w:p>
        </w:tc>
        <w:tc>
          <w:tcPr>
            <w:tcW w:w="6300" w:type="dxa"/>
          </w:tcPr>
          <w:p w14:paraId="1C5CD669" w14:textId="77777777" w:rsidR="00700741" w:rsidRDefault="00000000">
            <w:pPr>
              <w:jc w:val="center"/>
            </w:pPr>
            <w:r>
              <w:rPr>
                <w:b/>
                <w:bCs/>
              </w:rPr>
              <w:t>Okul Müdürü</w:t>
            </w:r>
          </w:p>
        </w:tc>
      </w:tr>
    </w:tbl>
    <w:p w14:paraId="2A080E11" w14:textId="77777777" w:rsidR="00F87BCE" w:rsidRDefault="00F87BCE"/>
    <w:sectPr w:rsidR="00F87BCE">
      <w:pgSz w:w="11905" w:h="16837"/>
      <w:pgMar w:top="300" w:right="800" w:bottom="15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ova">
    <w:charset w:val="00"/>
    <w:family w:val="swiss"/>
    <w:pitch w:val="variable"/>
    <w:sig w:usb0="0000028F" w:usb1="00000002"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741"/>
    <w:rsid w:val="001D3F98"/>
    <w:rsid w:val="002A0DF4"/>
    <w:rsid w:val="003A75C1"/>
    <w:rsid w:val="003C2BAD"/>
    <w:rsid w:val="00515106"/>
    <w:rsid w:val="005C448D"/>
    <w:rsid w:val="00700741"/>
    <w:rsid w:val="00931E67"/>
    <w:rsid w:val="00A07C21"/>
    <w:rsid w:val="00D25C2D"/>
    <w:rsid w:val="00EA06F6"/>
    <w:rsid w:val="00ED6BA1"/>
    <w:rsid w:val="00F45932"/>
    <w:rsid w:val="00F87B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0B437"/>
  <w15:docId w15:val="{1A390B47-51F3-41E7-9109-335FBBD6F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ova" w:eastAsia="Arial Nova" w:hAnsi="Arial Nova" w:cs="Arial Nova"/>
        <w:lang w:val="tr-TR" w:eastAsia="tr-T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360" w:lineRule="auto"/>
    </w:p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paragraph" w:styleId="NormalWeb">
    <w:name w:val="Normal (Web)"/>
    <w:basedOn w:val="Normal"/>
    <w:uiPriority w:val="99"/>
    <w:semiHidden/>
    <w:unhideWhenUsed/>
    <w:rsid w:val="001D3F9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1028</Words>
  <Characters>5861</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Günlük Plan Hazırlama Modülü - Öğretmen Evrak Uygulaması</vt:lpstr>
    </vt:vector>
  </TitlesOfParts>
  <Manager/>
  <Company>ÖğretmenEvrak</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Günlük Plan Hazırlama Modülü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Gizem Ince</cp:lastModifiedBy>
  <cp:revision>3</cp:revision>
  <dcterms:created xsi:type="dcterms:W3CDTF">2026-02-21T22:12:00Z</dcterms:created>
  <dcterms:modified xsi:type="dcterms:W3CDTF">2026-02-21T22:15:00Z</dcterms:modified>
  <cp:category>Eğitim Uygulamaları;Eğitim Çözümleri</cp:category>
</cp:coreProperties>
</file>